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03358" w14:textId="77777777" w:rsidR="00EC604A" w:rsidRPr="00007D6B" w:rsidRDefault="00EC604A" w:rsidP="00007D6B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bookmarkStart w:id="0" w:name="_GoBack"/>
      <w:bookmarkEnd w:id="0"/>
      <w:r w:rsidRPr="00007D6B">
        <w:rPr>
          <w:rFonts w:asciiTheme="majorHAnsi" w:hAnsiTheme="majorHAnsi"/>
        </w:rPr>
        <w:t>CONTRAT DE SOUS-ÉDITION</w:t>
      </w:r>
    </w:p>
    <w:p w14:paraId="385EA111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  <w:b/>
          <w:u w:val="single"/>
        </w:rPr>
      </w:pPr>
    </w:p>
    <w:p w14:paraId="2155EACF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  <w:b/>
          <w:u w:val="single"/>
        </w:rPr>
      </w:pPr>
    </w:p>
    <w:p w14:paraId="781DD4AC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  <w:b/>
        </w:rPr>
      </w:pPr>
      <w:r w:rsidRPr="00007D6B">
        <w:rPr>
          <w:rFonts w:asciiTheme="majorHAnsi" w:hAnsiTheme="majorHAnsi"/>
          <w:b/>
        </w:rPr>
        <w:t>ENTRE:</w:t>
      </w:r>
      <w:r w:rsidRPr="00007D6B">
        <w:rPr>
          <w:rFonts w:asciiTheme="majorHAnsi" w:hAnsiTheme="majorHAnsi"/>
          <w:b/>
        </w:rPr>
        <w:tab/>
        <w:t>Nom de la structure</w:t>
      </w:r>
    </w:p>
    <w:p w14:paraId="2B74C3A5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  <w:b/>
        </w:rPr>
      </w:pP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</w:rPr>
        <w:tab/>
      </w:r>
      <w:proofErr w:type="spellStart"/>
      <w:r w:rsidRPr="00007D6B">
        <w:rPr>
          <w:rFonts w:asciiTheme="majorHAnsi" w:hAnsiTheme="majorHAnsi"/>
          <w:b/>
        </w:rPr>
        <w:t>Adresse</w:t>
      </w:r>
      <w:proofErr w:type="spellEnd"/>
    </w:p>
    <w:p w14:paraId="39825FD7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</w:r>
      <w:r w:rsidRPr="00007D6B">
        <w:rPr>
          <w:rFonts w:asciiTheme="majorHAnsi" w:hAnsiTheme="majorHAnsi"/>
        </w:rPr>
        <w:tab/>
      </w:r>
      <w:proofErr w:type="spellStart"/>
      <w:r w:rsidRPr="00007D6B">
        <w:rPr>
          <w:rFonts w:asciiTheme="majorHAnsi" w:hAnsiTheme="majorHAnsi"/>
        </w:rPr>
        <w:t>Représenté</w:t>
      </w:r>
      <w:proofErr w:type="spellEnd"/>
      <w:r w:rsidRPr="00007D6B">
        <w:rPr>
          <w:rFonts w:asciiTheme="majorHAnsi" w:hAnsiTheme="majorHAnsi"/>
        </w:rPr>
        <w:t xml:space="preserve"> par </w:t>
      </w:r>
      <w:r w:rsidRPr="00007D6B">
        <w:rPr>
          <w:rFonts w:asciiTheme="majorHAnsi" w:hAnsiTheme="majorHAnsi"/>
          <w:b/>
        </w:rPr>
        <w:t>xxx</w:t>
      </w:r>
    </w:p>
    <w:p w14:paraId="59A39F35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</w:r>
      <w:r w:rsidRPr="00007D6B">
        <w:rPr>
          <w:rFonts w:asciiTheme="majorHAnsi" w:hAnsiTheme="majorHAnsi"/>
        </w:rPr>
        <w:tab/>
        <w:t>(</w:t>
      </w:r>
      <w:proofErr w:type="spellStart"/>
      <w:r w:rsidRPr="00007D6B">
        <w:rPr>
          <w:rFonts w:asciiTheme="majorHAnsi" w:hAnsiTheme="majorHAnsi"/>
        </w:rPr>
        <w:t>Ci</w:t>
      </w:r>
      <w:proofErr w:type="spellEnd"/>
      <w:r w:rsidRPr="00007D6B">
        <w:rPr>
          <w:rFonts w:asciiTheme="majorHAnsi" w:hAnsiTheme="majorHAnsi"/>
        </w:rPr>
        <w:t xml:space="preserve">-après </w:t>
      </w:r>
      <w:proofErr w:type="spellStart"/>
      <w:r w:rsidRPr="00007D6B">
        <w:rPr>
          <w:rFonts w:asciiTheme="majorHAnsi" w:hAnsiTheme="majorHAnsi"/>
        </w:rPr>
        <w:t>appelé</w:t>
      </w:r>
      <w:proofErr w:type="spellEnd"/>
      <w:r w:rsidRPr="00007D6B">
        <w:rPr>
          <w:rFonts w:asciiTheme="majorHAnsi" w:hAnsiTheme="majorHAnsi"/>
        </w:rPr>
        <w:t xml:space="preserve"> </w:t>
      </w:r>
      <w:r w:rsidRPr="00007D6B">
        <w:rPr>
          <w:rFonts w:asciiTheme="majorHAnsi" w:hAnsiTheme="majorHAnsi"/>
          <w:b/>
        </w:rPr>
        <w:t>‘ÉDITEUR’</w:t>
      </w:r>
      <w:r w:rsidRPr="00007D6B">
        <w:rPr>
          <w:rFonts w:asciiTheme="majorHAnsi" w:hAnsiTheme="majorHAnsi"/>
        </w:rPr>
        <w:t>)</w:t>
      </w:r>
    </w:p>
    <w:p w14:paraId="751FA7DE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</w:rPr>
      </w:pPr>
    </w:p>
    <w:p w14:paraId="5A77D3E7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</w:rPr>
      </w:pPr>
    </w:p>
    <w:p w14:paraId="42092041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  <w:b/>
        </w:rPr>
      </w:pPr>
      <w:r w:rsidRPr="00007D6B">
        <w:rPr>
          <w:rFonts w:asciiTheme="majorHAnsi" w:hAnsiTheme="majorHAnsi"/>
          <w:b/>
        </w:rPr>
        <w:t>ET: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</w:rPr>
        <w:tab/>
        <w:t>Nom de la structure</w:t>
      </w:r>
    </w:p>
    <w:p w14:paraId="7327478F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  <w:b/>
        </w:rPr>
      </w:pP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</w:rPr>
        <w:tab/>
      </w:r>
      <w:proofErr w:type="spellStart"/>
      <w:r w:rsidRPr="00007D6B">
        <w:rPr>
          <w:rFonts w:asciiTheme="majorHAnsi" w:hAnsiTheme="majorHAnsi"/>
          <w:b/>
        </w:rPr>
        <w:t>Adresse</w:t>
      </w:r>
      <w:proofErr w:type="spellEnd"/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</w:rPr>
        <w:tab/>
      </w:r>
    </w:p>
    <w:p w14:paraId="44F13302" w14:textId="77777777" w:rsidR="00EC604A" w:rsidRPr="00007D6B" w:rsidRDefault="00EC604A" w:rsidP="00EC604A">
      <w:pPr>
        <w:ind w:left="720" w:firstLine="696"/>
        <w:jc w:val="both"/>
        <w:rPr>
          <w:rFonts w:asciiTheme="majorHAnsi" w:hAnsiTheme="majorHAnsi"/>
        </w:rPr>
      </w:pPr>
      <w:proofErr w:type="spellStart"/>
      <w:r w:rsidRPr="00007D6B">
        <w:rPr>
          <w:rFonts w:asciiTheme="majorHAnsi" w:hAnsiTheme="majorHAnsi"/>
        </w:rPr>
        <w:t>Représenté</w:t>
      </w:r>
      <w:proofErr w:type="spellEnd"/>
      <w:r w:rsidRPr="00007D6B">
        <w:rPr>
          <w:rFonts w:asciiTheme="majorHAnsi" w:hAnsiTheme="majorHAnsi"/>
        </w:rPr>
        <w:t xml:space="preserve"> par</w:t>
      </w:r>
      <w:r w:rsidRPr="00007D6B">
        <w:rPr>
          <w:rFonts w:asciiTheme="majorHAnsi" w:hAnsiTheme="majorHAnsi"/>
          <w:b/>
        </w:rPr>
        <w:t xml:space="preserve"> xxx</w:t>
      </w:r>
    </w:p>
    <w:p w14:paraId="743EA984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</w:r>
      <w:r w:rsidRPr="00007D6B">
        <w:rPr>
          <w:rFonts w:asciiTheme="majorHAnsi" w:hAnsiTheme="majorHAnsi"/>
        </w:rPr>
        <w:tab/>
        <w:t>(</w:t>
      </w:r>
      <w:proofErr w:type="spellStart"/>
      <w:r w:rsidRPr="00007D6B">
        <w:rPr>
          <w:rFonts w:asciiTheme="majorHAnsi" w:hAnsiTheme="majorHAnsi"/>
        </w:rPr>
        <w:t>Ci</w:t>
      </w:r>
      <w:proofErr w:type="spellEnd"/>
      <w:r w:rsidRPr="00007D6B">
        <w:rPr>
          <w:rFonts w:asciiTheme="majorHAnsi" w:hAnsiTheme="majorHAnsi"/>
        </w:rPr>
        <w:t xml:space="preserve">-après </w:t>
      </w:r>
      <w:proofErr w:type="spellStart"/>
      <w:r w:rsidRPr="00007D6B">
        <w:rPr>
          <w:rFonts w:asciiTheme="majorHAnsi" w:hAnsiTheme="majorHAnsi"/>
        </w:rPr>
        <w:t>appelé</w:t>
      </w:r>
      <w:proofErr w:type="spellEnd"/>
      <w:r w:rsidRPr="00007D6B">
        <w:rPr>
          <w:rFonts w:asciiTheme="majorHAnsi" w:hAnsiTheme="majorHAnsi"/>
        </w:rPr>
        <w:t xml:space="preserve"> </w:t>
      </w:r>
      <w:r w:rsidRPr="00007D6B">
        <w:rPr>
          <w:rFonts w:asciiTheme="majorHAnsi" w:hAnsiTheme="majorHAnsi"/>
          <w:b/>
        </w:rPr>
        <w:t>‘SOUS-ÉDITEUR’</w:t>
      </w:r>
      <w:r w:rsidRPr="00007D6B">
        <w:rPr>
          <w:rFonts w:asciiTheme="majorHAnsi" w:hAnsiTheme="majorHAnsi"/>
        </w:rPr>
        <w:t>)</w:t>
      </w:r>
    </w:p>
    <w:p w14:paraId="22FA2C55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</w:rPr>
      </w:pPr>
    </w:p>
    <w:p w14:paraId="72838A9F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</w:rPr>
      </w:pPr>
    </w:p>
    <w:p w14:paraId="3B69FC7C" w14:textId="77777777" w:rsidR="00EC604A" w:rsidRPr="00007D6B" w:rsidRDefault="00EC604A" w:rsidP="00EC604A">
      <w:pPr>
        <w:ind w:left="720" w:hanging="720"/>
        <w:jc w:val="both"/>
        <w:rPr>
          <w:rFonts w:asciiTheme="majorHAnsi" w:hAnsiTheme="majorHAnsi"/>
        </w:rPr>
      </w:pPr>
    </w:p>
    <w:p w14:paraId="6C07EB4C" w14:textId="77777777" w:rsidR="00EC604A" w:rsidRPr="00007D6B" w:rsidRDefault="00EC604A" w:rsidP="00EC604A">
      <w:pPr>
        <w:ind w:left="720" w:hanging="720"/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IL A ÉTÉ ARRÊTÉ ET CONVENU CE QUI SUIT:</w:t>
      </w:r>
    </w:p>
    <w:p w14:paraId="06DAC30A" w14:textId="77777777" w:rsidR="00EC604A" w:rsidRPr="00007D6B" w:rsidRDefault="00EC604A" w:rsidP="00EC604A">
      <w:pPr>
        <w:ind w:left="720" w:hanging="720"/>
        <w:rPr>
          <w:rFonts w:asciiTheme="majorHAnsi" w:hAnsiTheme="majorHAnsi"/>
          <w:b/>
        </w:rPr>
      </w:pPr>
    </w:p>
    <w:p w14:paraId="11791700" w14:textId="77777777" w:rsidR="00EC604A" w:rsidRPr="00007D6B" w:rsidRDefault="00EC604A" w:rsidP="00EC604A">
      <w:pPr>
        <w:ind w:left="720" w:hanging="720"/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1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CESSION DES DROITS DANS LE TERRITOIRE.</w:t>
      </w:r>
    </w:p>
    <w:p w14:paraId="6D740F99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>1.1</w:t>
      </w:r>
      <w:r w:rsidRPr="00007D6B">
        <w:rPr>
          <w:rFonts w:asciiTheme="majorHAnsi" w:hAnsiTheme="majorHAnsi"/>
        </w:rPr>
        <w:tab/>
        <w:t xml:space="preserve">En </w:t>
      </w:r>
      <w:proofErr w:type="spellStart"/>
      <w:r w:rsidRPr="00007D6B">
        <w:rPr>
          <w:rFonts w:asciiTheme="majorHAnsi" w:hAnsiTheme="majorHAnsi"/>
        </w:rPr>
        <w:t>considération</w:t>
      </w:r>
      <w:proofErr w:type="spellEnd"/>
      <w:r w:rsidRPr="00007D6B">
        <w:rPr>
          <w:rFonts w:asciiTheme="majorHAnsi" w:hAnsiTheme="majorHAnsi"/>
        </w:rPr>
        <w:t xml:space="preserve"> des engagements du SOUS-ÉDITEUR et des </w:t>
      </w:r>
      <w:proofErr w:type="spellStart"/>
      <w:r w:rsidRPr="00007D6B">
        <w:rPr>
          <w:rFonts w:asciiTheme="majorHAnsi" w:hAnsiTheme="majorHAnsi"/>
        </w:rPr>
        <w:t>redevances</w:t>
      </w:r>
      <w:proofErr w:type="spellEnd"/>
      <w:r w:rsidRPr="00007D6B">
        <w:rPr>
          <w:rFonts w:asciiTheme="majorHAnsi" w:hAnsiTheme="majorHAnsi"/>
        </w:rPr>
        <w:t xml:space="preserve"> ci-après </w:t>
      </w:r>
      <w:proofErr w:type="spellStart"/>
      <w:r w:rsidRPr="00007D6B">
        <w:rPr>
          <w:rFonts w:asciiTheme="majorHAnsi" w:hAnsiTheme="majorHAnsi"/>
        </w:rPr>
        <w:t>stipulées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cède</w:t>
      </w:r>
      <w:proofErr w:type="spellEnd"/>
      <w:r w:rsidRPr="00007D6B">
        <w:rPr>
          <w:rFonts w:asciiTheme="majorHAnsi" w:hAnsiTheme="majorHAnsi"/>
        </w:rPr>
        <w:t xml:space="preserve"> par la </w:t>
      </w:r>
      <w:proofErr w:type="spellStart"/>
      <w:r w:rsidRPr="00007D6B">
        <w:rPr>
          <w:rFonts w:asciiTheme="majorHAnsi" w:hAnsiTheme="majorHAnsi"/>
        </w:rPr>
        <w:t>présente</w:t>
      </w:r>
      <w:proofErr w:type="spellEnd"/>
      <w:r w:rsidRPr="00007D6B">
        <w:rPr>
          <w:rFonts w:asciiTheme="majorHAnsi" w:hAnsiTheme="majorHAnsi"/>
        </w:rPr>
        <w:t xml:space="preserve"> au SOUS-ÉDITEUR les </w:t>
      </w:r>
      <w:proofErr w:type="spellStart"/>
      <w:r w:rsidRPr="00007D6B">
        <w:rPr>
          <w:rFonts w:asciiTheme="majorHAnsi" w:hAnsiTheme="majorHAnsi"/>
        </w:rPr>
        <w:t>droits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suivants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sur</w:t>
      </w:r>
      <w:proofErr w:type="spellEnd"/>
      <w:r w:rsidRPr="00007D6B">
        <w:rPr>
          <w:rFonts w:asciiTheme="majorHAnsi" w:hAnsiTheme="majorHAnsi"/>
        </w:rPr>
        <w:t xml:space="preserve"> les oeuvres de </w:t>
      </w:r>
      <w:proofErr w:type="spellStart"/>
      <w:r w:rsidRPr="00007D6B">
        <w:rPr>
          <w:rFonts w:asciiTheme="majorHAnsi" w:hAnsiTheme="majorHAnsi"/>
        </w:rPr>
        <w:t>l’ensemble</w:t>
      </w:r>
      <w:proofErr w:type="spellEnd"/>
      <w:r w:rsidRPr="00007D6B">
        <w:rPr>
          <w:rFonts w:asciiTheme="majorHAnsi" w:hAnsiTheme="majorHAnsi"/>
        </w:rPr>
        <w:t xml:space="preserve"> de son catalogue et pour le TERRITOIRE du </w:t>
      </w:r>
      <w:proofErr w:type="gramStart"/>
      <w:r w:rsidRPr="00007D6B">
        <w:rPr>
          <w:rFonts w:asciiTheme="majorHAnsi" w:hAnsiTheme="majorHAnsi"/>
          <w:b/>
        </w:rPr>
        <w:t xml:space="preserve">xxx </w:t>
      </w:r>
      <w:r w:rsidRPr="00007D6B">
        <w:rPr>
          <w:rFonts w:asciiTheme="majorHAnsi" w:hAnsiTheme="majorHAnsi"/>
        </w:rPr>
        <w:t>:</w:t>
      </w:r>
      <w:proofErr w:type="gramEnd"/>
    </w:p>
    <w:p w14:paraId="18874E0E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>1.1.1</w:t>
      </w:r>
      <w:r w:rsidRPr="00007D6B">
        <w:rPr>
          <w:rFonts w:asciiTheme="majorHAnsi" w:hAnsiTheme="majorHAnsi"/>
        </w:rPr>
        <w:tab/>
        <w:t xml:space="preserve">Le </w:t>
      </w:r>
      <w:proofErr w:type="spellStart"/>
      <w:r w:rsidRPr="00007D6B">
        <w:rPr>
          <w:rFonts w:asciiTheme="majorHAnsi" w:hAnsiTheme="majorHAnsi"/>
        </w:rPr>
        <w:t>droit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exclusif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d’imprimer</w:t>
      </w:r>
      <w:proofErr w:type="spellEnd"/>
      <w:r w:rsidRPr="00007D6B">
        <w:rPr>
          <w:rFonts w:asciiTheme="majorHAnsi" w:hAnsiTheme="majorHAnsi"/>
        </w:rPr>
        <w:t xml:space="preserve">, de </w:t>
      </w:r>
      <w:proofErr w:type="spellStart"/>
      <w:r w:rsidRPr="00007D6B">
        <w:rPr>
          <w:rFonts w:asciiTheme="majorHAnsi" w:hAnsiTheme="majorHAnsi"/>
        </w:rPr>
        <w:t>publier</w:t>
      </w:r>
      <w:proofErr w:type="spellEnd"/>
      <w:r w:rsidRPr="00007D6B">
        <w:rPr>
          <w:rFonts w:asciiTheme="majorHAnsi" w:hAnsiTheme="majorHAnsi"/>
        </w:rPr>
        <w:t xml:space="preserve">, de </w:t>
      </w:r>
      <w:proofErr w:type="spellStart"/>
      <w:r w:rsidRPr="00007D6B">
        <w:rPr>
          <w:rFonts w:asciiTheme="majorHAnsi" w:hAnsiTheme="majorHAnsi"/>
        </w:rPr>
        <w:t>vendre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gramStart"/>
      <w:r w:rsidRPr="00007D6B">
        <w:rPr>
          <w:rFonts w:asciiTheme="majorHAnsi" w:hAnsiTheme="majorHAnsi"/>
        </w:rPr>
        <w:t>et</w:t>
      </w:r>
      <w:proofErr w:type="gramEnd"/>
      <w:r w:rsidRPr="00007D6B">
        <w:rPr>
          <w:rFonts w:asciiTheme="majorHAnsi" w:hAnsiTheme="majorHAnsi"/>
        </w:rPr>
        <w:t xml:space="preserve"> de faire </w:t>
      </w:r>
      <w:proofErr w:type="spellStart"/>
      <w:r w:rsidRPr="00007D6B">
        <w:rPr>
          <w:rFonts w:asciiTheme="majorHAnsi" w:hAnsiTheme="majorHAnsi"/>
        </w:rPr>
        <w:t>vendre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exemplaires</w:t>
      </w:r>
      <w:proofErr w:type="spellEnd"/>
      <w:r w:rsidRPr="00007D6B">
        <w:rPr>
          <w:rFonts w:asciiTheme="majorHAnsi" w:hAnsiTheme="majorHAnsi"/>
        </w:rPr>
        <w:t xml:space="preserve"> des oeuvres sous </w:t>
      </w:r>
      <w:proofErr w:type="spellStart"/>
      <w:r w:rsidRPr="00007D6B">
        <w:rPr>
          <w:rFonts w:asciiTheme="majorHAnsi" w:hAnsiTheme="majorHAnsi"/>
        </w:rPr>
        <w:t>forme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graphique</w:t>
      </w:r>
      <w:proofErr w:type="spellEnd"/>
      <w:r w:rsidRPr="00007D6B">
        <w:rPr>
          <w:rFonts w:asciiTheme="majorHAnsi" w:hAnsiTheme="majorHAnsi"/>
        </w:rPr>
        <w:t xml:space="preserve"> y </w:t>
      </w:r>
      <w:proofErr w:type="spellStart"/>
      <w:r w:rsidRPr="00007D6B">
        <w:rPr>
          <w:rFonts w:asciiTheme="majorHAnsi" w:hAnsiTheme="majorHAnsi"/>
        </w:rPr>
        <w:t>compris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sujet</w:t>
      </w:r>
      <w:proofErr w:type="spellEnd"/>
      <w:r w:rsidRPr="00007D6B">
        <w:rPr>
          <w:rFonts w:asciiTheme="majorHAnsi" w:hAnsiTheme="majorHAnsi"/>
        </w:rPr>
        <w:t xml:space="preserve"> au </w:t>
      </w:r>
      <w:proofErr w:type="spellStart"/>
      <w:r w:rsidRPr="00007D6B">
        <w:rPr>
          <w:rFonts w:asciiTheme="majorHAnsi" w:hAnsiTheme="majorHAnsi"/>
        </w:rPr>
        <w:t>paragraphe</w:t>
      </w:r>
      <w:proofErr w:type="spellEnd"/>
      <w:r w:rsidRPr="00007D6B">
        <w:rPr>
          <w:rFonts w:asciiTheme="majorHAnsi" w:hAnsiTheme="majorHAnsi"/>
        </w:rPr>
        <w:t xml:space="preserve"> 3.1, en association avec </w:t>
      </w:r>
      <w:proofErr w:type="spellStart"/>
      <w:r w:rsidRPr="00007D6B">
        <w:rPr>
          <w:rFonts w:asciiTheme="majorHAnsi" w:hAnsiTheme="majorHAnsi"/>
        </w:rPr>
        <w:t>toute</w:t>
      </w:r>
      <w:proofErr w:type="spellEnd"/>
      <w:r w:rsidRPr="00007D6B">
        <w:rPr>
          <w:rFonts w:asciiTheme="majorHAnsi" w:hAnsiTheme="majorHAnsi"/>
        </w:rPr>
        <w:t xml:space="preserve"> orchestration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arrangement;</w:t>
      </w:r>
    </w:p>
    <w:p w14:paraId="19CA311A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>1.1.2</w:t>
      </w:r>
      <w:r w:rsidRPr="00007D6B">
        <w:rPr>
          <w:rFonts w:asciiTheme="majorHAnsi" w:hAnsiTheme="majorHAnsi"/>
        </w:rPr>
        <w:tab/>
        <w:t xml:space="preserve">Le </w:t>
      </w:r>
      <w:proofErr w:type="spellStart"/>
      <w:r w:rsidRPr="00007D6B">
        <w:rPr>
          <w:rFonts w:asciiTheme="majorHAnsi" w:hAnsiTheme="majorHAnsi"/>
        </w:rPr>
        <w:t>droit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exclusif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d’autoriser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toute</w:t>
      </w:r>
      <w:proofErr w:type="spellEnd"/>
      <w:r w:rsidRPr="00007D6B">
        <w:rPr>
          <w:rFonts w:asciiTheme="majorHAnsi" w:hAnsiTheme="majorHAnsi"/>
        </w:rPr>
        <w:t xml:space="preserve"> reproduction des oeuvres </w:t>
      </w:r>
      <w:proofErr w:type="spellStart"/>
      <w:r w:rsidRPr="00007D6B">
        <w:rPr>
          <w:rFonts w:asciiTheme="majorHAnsi" w:hAnsiTheme="majorHAnsi"/>
        </w:rPr>
        <w:t>sur</w:t>
      </w:r>
      <w:proofErr w:type="spellEnd"/>
      <w:r w:rsidRPr="00007D6B">
        <w:rPr>
          <w:rFonts w:asciiTheme="majorHAnsi" w:hAnsiTheme="majorHAnsi"/>
        </w:rPr>
        <w:t xml:space="preserve"> tout support </w:t>
      </w:r>
      <w:proofErr w:type="spellStart"/>
      <w:r w:rsidRPr="00007D6B">
        <w:rPr>
          <w:rFonts w:asciiTheme="majorHAnsi" w:hAnsiTheme="majorHAnsi"/>
        </w:rPr>
        <w:t>permettant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leur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exécution</w:t>
      </w:r>
      <w:proofErr w:type="spellEnd"/>
      <w:r w:rsidRPr="00007D6B">
        <w:rPr>
          <w:rFonts w:asciiTheme="majorHAnsi" w:hAnsiTheme="majorHAnsi"/>
        </w:rPr>
        <w:t xml:space="preserve"> par tout </w:t>
      </w:r>
      <w:proofErr w:type="spellStart"/>
      <w:r w:rsidRPr="00007D6B">
        <w:rPr>
          <w:rFonts w:asciiTheme="majorHAnsi" w:hAnsiTheme="majorHAnsi"/>
        </w:rPr>
        <w:t>procédé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mécanique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électronique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magnétique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autres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moyens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actuellement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connus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appelés</w:t>
      </w:r>
      <w:proofErr w:type="spellEnd"/>
      <w:r w:rsidRPr="00007D6B">
        <w:rPr>
          <w:rFonts w:asciiTheme="majorHAnsi" w:hAnsiTheme="majorHAnsi"/>
        </w:rPr>
        <w:t xml:space="preserve"> à le </w:t>
      </w:r>
      <w:proofErr w:type="spellStart"/>
      <w:r w:rsidRPr="00007D6B">
        <w:rPr>
          <w:rFonts w:asciiTheme="majorHAnsi" w:hAnsiTheme="majorHAnsi"/>
        </w:rPr>
        <w:t>devenir</w:t>
      </w:r>
      <w:proofErr w:type="spellEnd"/>
      <w:proofErr w:type="gramStart"/>
      <w:r w:rsidRPr="00007D6B">
        <w:rPr>
          <w:rFonts w:asciiTheme="majorHAnsi" w:hAnsiTheme="majorHAnsi"/>
        </w:rPr>
        <w:t>;</w:t>
      </w:r>
      <w:proofErr w:type="gramEnd"/>
    </w:p>
    <w:p w14:paraId="7CCA66E4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>1.1.3</w:t>
      </w:r>
      <w:r w:rsidRPr="00007D6B">
        <w:rPr>
          <w:rFonts w:asciiTheme="majorHAnsi" w:hAnsiTheme="majorHAnsi"/>
        </w:rPr>
        <w:tab/>
        <w:t xml:space="preserve">Le </w:t>
      </w:r>
      <w:proofErr w:type="spellStart"/>
      <w:r w:rsidRPr="00007D6B">
        <w:rPr>
          <w:rFonts w:asciiTheme="majorHAnsi" w:hAnsiTheme="majorHAnsi"/>
        </w:rPr>
        <w:t>droit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exclusif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d’autoriser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l’exécution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publique</w:t>
      </w:r>
      <w:proofErr w:type="spellEnd"/>
      <w:r w:rsidRPr="00007D6B">
        <w:rPr>
          <w:rFonts w:asciiTheme="majorHAnsi" w:hAnsiTheme="majorHAnsi"/>
        </w:rPr>
        <w:t xml:space="preserve"> lucrative des oeuvres (</w:t>
      </w:r>
      <w:proofErr w:type="spellStart"/>
      <w:r w:rsidRPr="00007D6B">
        <w:rPr>
          <w:rFonts w:asciiTheme="majorHAnsi" w:hAnsiTheme="majorHAnsi"/>
        </w:rPr>
        <w:t>incluant</w:t>
      </w:r>
      <w:proofErr w:type="spellEnd"/>
      <w:r w:rsidRPr="00007D6B">
        <w:rPr>
          <w:rFonts w:asciiTheme="majorHAnsi" w:hAnsiTheme="majorHAnsi"/>
        </w:rPr>
        <w:t xml:space="preserve"> par la radio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la </w:t>
      </w:r>
      <w:proofErr w:type="spellStart"/>
      <w:r w:rsidRPr="00007D6B">
        <w:rPr>
          <w:rFonts w:asciiTheme="majorHAnsi" w:hAnsiTheme="majorHAnsi"/>
        </w:rPr>
        <w:t>télévision</w:t>
      </w:r>
      <w:proofErr w:type="spellEnd"/>
      <w:r w:rsidRPr="00007D6B">
        <w:rPr>
          <w:rFonts w:asciiTheme="majorHAnsi" w:hAnsiTheme="majorHAnsi"/>
        </w:rPr>
        <w:t xml:space="preserve">) aux </w:t>
      </w:r>
      <w:proofErr w:type="spellStart"/>
      <w:r w:rsidRPr="00007D6B">
        <w:rPr>
          <w:rFonts w:asciiTheme="majorHAnsi" w:hAnsiTheme="majorHAnsi"/>
        </w:rPr>
        <w:t>termes</w:t>
      </w:r>
      <w:proofErr w:type="spellEnd"/>
      <w:r w:rsidRPr="00007D6B">
        <w:rPr>
          <w:rFonts w:asciiTheme="majorHAnsi" w:hAnsiTheme="majorHAnsi"/>
        </w:rPr>
        <w:t xml:space="preserve"> de licences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autres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autorisations</w:t>
      </w:r>
      <w:proofErr w:type="spellEnd"/>
      <w:proofErr w:type="gramStart"/>
      <w:r w:rsidRPr="00007D6B">
        <w:rPr>
          <w:rFonts w:asciiTheme="majorHAnsi" w:hAnsiTheme="majorHAnsi"/>
        </w:rPr>
        <w:t>;</w:t>
      </w:r>
      <w:proofErr w:type="gramEnd"/>
    </w:p>
    <w:p w14:paraId="7BDA3EB9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>1.1.4</w:t>
      </w:r>
      <w:r w:rsidRPr="00007D6B">
        <w:rPr>
          <w:rFonts w:asciiTheme="majorHAnsi" w:hAnsiTheme="majorHAnsi"/>
        </w:rPr>
        <w:tab/>
        <w:t xml:space="preserve">Sous </w:t>
      </w:r>
      <w:proofErr w:type="spellStart"/>
      <w:r w:rsidRPr="00007D6B">
        <w:rPr>
          <w:rFonts w:asciiTheme="majorHAnsi" w:hAnsiTheme="majorHAnsi"/>
        </w:rPr>
        <w:t>réserve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l’accord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écrit</w:t>
      </w:r>
      <w:proofErr w:type="spellEnd"/>
      <w:r w:rsidRPr="00007D6B">
        <w:rPr>
          <w:rFonts w:asciiTheme="majorHAnsi" w:hAnsiTheme="majorHAnsi"/>
        </w:rPr>
        <w:t xml:space="preserve"> et </w:t>
      </w:r>
      <w:proofErr w:type="spellStart"/>
      <w:r w:rsidRPr="00007D6B">
        <w:rPr>
          <w:rFonts w:asciiTheme="majorHAnsi" w:hAnsiTheme="majorHAnsi"/>
        </w:rPr>
        <w:t>préalable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, le </w:t>
      </w:r>
      <w:proofErr w:type="spellStart"/>
      <w:r w:rsidRPr="00007D6B">
        <w:rPr>
          <w:rFonts w:asciiTheme="majorHAnsi" w:hAnsiTheme="majorHAnsi"/>
        </w:rPr>
        <w:t>droit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exclusif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consentir</w:t>
      </w:r>
      <w:proofErr w:type="spellEnd"/>
      <w:r w:rsidRPr="00007D6B">
        <w:rPr>
          <w:rFonts w:asciiTheme="majorHAnsi" w:hAnsiTheme="majorHAnsi"/>
        </w:rPr>
        <w:t xml:space="preserve"> des licences pour </w:t>
      </w:r>
      <w:proofErr w:type="spellStart"/>
      <w:r w:rsidRPr="00007D6B">
        <w:rPr>
          <w:rFonts w:asciiTheme="majorHAnsi" w:hAnsiTheme="majorHAnsi"/>
        </w:rPr>
        <w:t>l’enregistrement</w:t>
      </w:r>
      <w:proofErr w:type="spellEnd"/>
      <w:r w:rsidRPr="00007D6B">
        <w:rPr>
          <w:rFonts w:asciiTheme="majorHAnsi" w:hAnsiTheme="majorHAnsi"/>
        </w:rPr>
        <w:t xml:space="preserve"> des oeuvres à des fins </w:t>
      </w:r>
      <w:proofErr w:type="spellStart"/>
      <w:r w:rsidRPr="00007D6B">
        <w:rPr>
          <w:rFonts w:asciiTheme="majorHAnsi" w:hAnsiTheme="majorHAnsi"/>
        </w:rPr>
        <w:t>télévisuelles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publicitaires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cinématographiques</w:t>
      </w:r>
      <w:proofErr w:type="spellEnd"/>
      <w:r w:rsidRPr="00007D6B">
        <w:rPr>
          <w:rFonts w:asciiTheme="majorHAnsi" w:hAnsiTheme="majorHAnsi"/>
        </w:rPr>
        <w:t xml:space="preserve"> et de faire des copies de </w:t>
      </w:r>
      <w:proofErr w:type="spellStart"/>
      <w:r w:rsidRPr="00007D6B">
        <w:rPr>
          <w:rFonts w:asciiTheme="majorHAnsi" w:hAnsiTheme="majorHAnsi"/>
        </w:rPr>
        <w:t>tels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enregistrements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contre</w:t>
      </w:r>
      <w:proofErr w:type="spellEnd"/>
      <w:r w:rsidRPr="00007D6B">
        <w:rPr>
          <w:rFonts w:asciiTheme="majorHAnsi" w:hAnsiTheme="majorHAnsi"/>
        </w:rPr>
        <w:t xml:space="preserve"> le </w:t>
      </w:r>
      <w:proofErr w:type="spellStart"/>
      <w:r w:rsidRPr="00007D6B">
        <w:rPr>
          <w:rFonts w:asciiTheme="majorHAnsi" w:hAnsiTheme="majorHAnsi"/>
        </w:rPr>
        <w:t>paiement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redevances</w:t>
      </w:r>
      <w:proofErr w:type="spellEnd"/>
      <w:r w:rsidRPr="00007D6B">
        <w:rPr>
          <w:rFonts w:asciiTheme="majorHAnsi" w:hAnsiTheme="majorHAnsi"/>
        </w:rPr>
        <w:t xml:space="preserve"> au </w:t>
      </w:r>
      <w:proofErr w:type="spellStart"/>
      <w:r w:rsidRPr="00007D6B">
        <w:rPr>
          <w:rFonts w:asciiTheme="majorHAnsi" w:hAnsiTheme="majorHAnsi"/>
        </w:rPr>
        <w:t>taux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prévu</w:t>
      </w:r>
      <w:proofErr w:type="spellEnd"/>
      <w:r w:rsidRPr="00007D6B">
        <w:rPr>
          <w:rFonts w:asciiTheme="majorHAnsi" w:hAnsiTheme="majorHAnsi"/>
        </w:rPr>
        <w:t xml:space="preserve"> par </w:t>
      </w:r>
      <w:proofErr w:type="spellStart"/>
      <w:r w:rsidRPr="00007D6B">
        <w:rPr>
          <w:rFonts w:asciiTheme="majorHAnsi" w:hAnsiTheme="majorHAnsi"/>
        </w:rPr>
        <w:t>l’article</w:t>
      </w:r>
      <w:proofErr w:type="spellEnd"/>
      <w:r w:rsidRPr="00007D6B">
        <w:rPr>
          <w:rFonts w:asciiTheme="majorHAnsi" w:hAnsiTheme="majorHAnsi"/>
        </w:rPr>
        <w:t xml:space="preserve"> 5.6 du </w:t>
      </w:r>
      <w:proofErr w:type="spellStart"/>
      <w:r w:rsidRPr="00007D6B">
        <w:rPr>
          <w:rFonts w:asciiTheme="majorHAnsi" w:hAnsiTheme="majorHAnsi"/>
        </w:rPr>
        <w:t>présent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contrat</w:t>
      </w:r>
      <w:proofErr w:type="spellEnd"/>
      <w:r w:rsidRPr="00007D6B">
        <w:rPr>
          <w:rFonts w:asciiTheme="majorHAnsi" w:hAnsiTheme="majorHAnsi"/>
        </w:rPr>
        <w:t>.</w:t>
      </w:r>
    </w:p>
    <w:p w14:paraId="7EA52FD2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>1.2</w:t>
      </w:r>
      <w:r w:rsidRPr="00007D6B">
        <w:rPr>
          <w:rFonts w:asciiTheme="majorHAnsi" w:hAnsiTheme="majorHAnsi"/>
        </w:rPr>
        <w:tab/>
        <w:t xml:space="preserve">L’ÉDITEUR </w:t>
      </w:r>
      <w:proofErr w:type="spellStart"/>
      <w:r w:rsidRPr="00007D6B">
        <w:rPr>
          <w:rFonts w:asciiTheme="majorHAnsi" w:hAnsiTheme="majorHAnsi"/>
        </w:rPr>
        <w:t>s’engage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adresser</w:t>
      </w:r>
      <w:proofErr w:type="spellEnd"/>
      <w:r w:rsidRPr="00007D6B">
        <w:rPr>
          <w:rFonts w:asciiTheme="majorHAnsi" w:hAnsiTheme="majorHAnsi"/>
        </w:rPr>
        <w:t xml:space="preserve"> au SOUS-ÉDITEUR, </w:t>
      </w:r>
      <w:proofErr w:type="spellStart"/>
      <w:r w:rsidRPr="00007D6B">
        <w:rPr>
          <w:rFonts w:asciiTheme="majorHAnsi" w:hAnsiTheme="majorHAnsi"/>
        </w:rPr>
        <w:t>sur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demande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écrite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ce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dernier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tous</w:t>
      </w:r>
      <w:proofErr w:type="spellEnd"/>
      <w:r w:rsidRPr="00007D6B">
        <w:rPr>
          <w:rFonts w:asciiTheme="majorHAnsi" w:hAnsiTheme="majorHAnsi"/>
        </w:rPr>
        <w:t xml:space="preserve"> les documents qui </w:t>
      </w:r>
      <w:proofErr w:type="spellStart"/>
      <w:r w:rsidRPr="00007D6B">
        <w:rPr>
          <w:rFonts w:asciiTheme="majorHAnsi" w:hAnsiTheme="majorHAnsi"/>
        </w:rPr>
        <w:t>pourraient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être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requis</w:t>
      </w:r>
      <w:proofErr w:type="spellEnd"/>
      <w:r w:rsidRPr="00007D6B">
        <w:rPr>
          <w:rFonts w:asciiTheme="majorHAnsi" w:hAnsiTheme="majorHAnsi"/>
        </w:rPr>
        <w:t xml:space="preserve"> pour assurer </w:t>
      </w:r>
      <w:proofErr w:type="spellStart"/>
      <w:r w:rsidRPr="00007D6B">
        <w:rPr>
          <w:rFonts w:asciiTheme="majorHAnsi" w:hAnsiTheme="majorHAnsi"/>
        </w:rPr>
        <w:t>l’exercice</w:t>
      </w:r>
      <w:proofErr w:type="spellEnd"/>
      <w:r w:rsidRPr="00007D6B">
        <w:rPr>
          <w:rFonts w:asciiTheme="majorHAnsi" w:hAnsiTheme="majorHAnsi"/>
        </w:rPr>
        <w:t xml:space="preserve">, la protection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la perception des </w:t>
      </w:r>
      <w:proofErr w:type="spellStart"/>
      <w:r w:rsidRPr="00007D6B">
        <w:rPr>
          <w:rFonts w:asciiTheme="majorHAnsi" w:hAnsiTheme="majorHAnsi"/>
        </w:rPr>
        <w:t>droits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consentis</w:t>
      </w:r>
      <w:proofErr w:type="spellEnd"/>
      <w:r w:rsidRPr="00007D6B">
        <w:rPr>
          <w:rFonts w:asciiTheme="majorHAnsi" w:hAnsiTheme="majorHAnsi"/>
        </w:rPr>
        <w:t xml:space="preserve"> aux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>.</w:t>
      </w:r>
    </w:p>
    <w:p w14:paraId="22288BCB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</w:p>
    <w:p w14:paraId="0887B202" w14:textId="77777777" w:rsidR="00EC604A" w:rsidRPr="00007D6B" w:rsidRDefault="00EC604A" w:rsidP="00EC604A">
      <w:pPr>
        <w:ind w:left="720" w:hanging="720"/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2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DURÉE.</w:t>
      </w:r>
    </w:p>
    <w:p w14:paraId="58C4A03C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La </w:t>
      </w:r>
      <w:proofErr w:type="spellStart"/>
      <w:r w:rsidRPr="00007D6B">
        <w:rPr>
          <w:rFonts w:asciiTheme="majorHAnsi" w:hAnsiTheme="majorHAnsi"/>
        </w:rPr>
        <w:t>durée</w:t>
      </w:r>
      <w:proofErr w:type="spellEnd"/>
      <w:r w:rsidRPr="00007D6B">
        <w:rPr>
          <w:rFonts w:asciiTheme="majorHAnsi" w:hAnsiTheme="majorHAnsi"/>
        </w:rPr>
        <w:t xml:space="preserve"> de la </w:t>
      </w:r>
      <w:proofErr w:type="spellStart"/>
      <w:r w:rsidRPr="00007D6B">
        <w:rPr>
          <w:rFonts w:asciiTheme="majorHAnsi" w:hAnsiTheme="majorHAnsi"/>
        </w:rPr>
        <w:t>présente</w:t>
      </w:r>
      <w:proofErr w:type="spellEnd"/>
      <w:r w:rsidRPr="00007D6B">
        <w:rPr>
          <w:rFonts w:asciiTheme="majorHAnsi" w:hAnsiTheme="majorHAnsi"/>
        </w:rPr>
        <w:t xml:space="preserve"> convention </w:t>
      </w:r>
      <w:proofErr w:type="spellStart"/>
      <w:proofErr w:type="gramStart"/>
      <w:r w:rsidRPr="00007D6B">
        <w:rPr>
          <w:rFonts w:asciiTheme="majorHAnsi" w:hAnsiTheme="majorHAnsi"/>
        </w:rPr>
        <w:t>est</w:t>
      </w:r>
      <w:proofErr w:type="spellEnd"/>
      <w:proofErr w:type="gramEnd"/>
      <w:r w:rsidRPr="00007D6B">
        <w:rPr>
          <w:rFonts w:asciiTheme="majorHAnsi" w:hAnsiTheme="majorHAnsi"/>
        </w:rPr>
        <w:t xml:space="preserve"> de TROIS (3) </w:t>
      </w:r>
      <w:proofErr w:type="spellStart"/>
      <w:r w:rsidRPr="00007D6B">
        <w:rPr>
          <w:rFonts w:asciiTheme="majorHAnsi" w:hAnsiTheme="majorHAnsi"/>
        </w:rPr>
        <w:t>ans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compter</w:t>
      </w:r>
      <w:proofErr w:type="spellEnd"/>
      <w:r w:rsidRPr="00007D6B">
        <w:rPr>
          <w:rFonts w:asciiTheme="majorHAnsi" w:hAnsiTheme="majorHAnsi"/>
        </w:rPr>
        <w:t xml:space="preserve"> de la date de signature du </w:t>
      </w:r>
      <w:proofErr w:type="spellStart"/>
      <w:r w:rsidRPr="00007D6B">
        <w:rPr>
          <w:rFonts w:asciiTheme="majorHAnsi" w:hAnsiTheme="majorHAnsi"/>
        </w:rPr>
        <w:t>présent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contrat</w:t>
      </w:r>
      <w:proofErr w:type="spellEnd"/>
      <w:r w:rsidRPr="00007D6B">
        <w:rPr>
          <w:rFonts w:asciiTheme="majorHAnsi" w:hAnsiTheme="majorHAnsi"/>
        </w:rPr>
        <w:t xml:space="preserve">.  Le SOUS-ÉDITEUR aura </w:t>
      </w:r>
      <w:proofErr w:type="spellStart"/>
      <w:r w:rsidRPr="00007D6B">
        <w:rPr>
          <w:rFonts w:asciiTheme="majorHAnsi" w:hAnsiTheme="majorHAnsi"/>
        </w:rPr>
        <w:t>droit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percevoir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toutes</w:t>
      </w:r>
      <w:proofErr w:type="spellEnd"/>
      <w:r w:rsidRPr="00007D6B">
        <w:rPr>
          <w:rFonts w:asciiTheme="majorHAnsi" w:hAnsiTheme="majorHAnsi"/>
        </w:rPr>
        <w:t xml:space="preserve"> les </w:t>
      </w:r>
      <w:proofErr w:type="spellStart"/>
      <w:r w:rsidRPr="00007D6B">
        <w:rPr>
          <w:rFonts w:asciiTheme="majorHAnsi" w:hAnsiTheme="majorHAnsi"/>
        </w:rPr>
        <w:t>sommes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générées</w:t>
      </w:r>
      <w:proofErr w:type="spellEnd"/>
      <w:r w:rsidRPr="00007D6B">
        <w:rPr>
          <w:rFonts w:asciiTheme="majorHAnsi" w:hAnsiTheme="majorHAnsi"/>
        </w:rPr>
        <w:t xml:space="preserve"> par les exploitations </w:t>
      </w:r>
      <w:proofErr w:type="spellStart"/>
      <w:r w:rsidRPr="00007D6B">
        <w:rPr>
          <w:rFonts w:asciiTheme="majorHAnsi" w:hAnsiTheme="majorHAnsi"/>
        </w:rPr>
        <w:t>effectuées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avant</w:t>
      </w:r>
      <w:proofErr w:type="spellEnd"/>
      <w:r w:rsidRPr="00007D6B">
        <w:rPr>
          <w:rFonts w:asciiTheme="majorHAnsi" w:hAnsiTheme="majorHAnsi"/>
        </w:rPr>
        <w:t xml:space="preserve"> la </w:t>
      </w:r>
      <w:proofErr w:type="spellStart"/>
      <w:r w:rsidRPr="00007D6B">
        <w:rPr>
          <w:rFonts w:asciiTheme="majorHAnsi" w:hAnsiTheme="majorHAnsi"/>
        </w:rPr>
        <w:t>période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contractuelle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gramStart"/>
      <w:r w:rsidRPr="00007D6B">
        <w:rPr>
          <w:rFonts w:asciiTheme="majorHAnsi" w:hAnsiTheme="majorHAnsi"/>
        </w:rPr>
        <w:t>et</w:t>
      </w:r>
      <w:proofErr w:type="gramEnd"/>
      <w:r w:rsidRPr="00007D6B">
        <w:rPr>
          <w:rFonts w:asciiTheme="majorHAnsi" w:hAnsiTheme="majorHAnsi"/>
        </w:rPr>
        <w:t xml:space="preserve"> qui </w:t>
      </w:r>
      <w:proofErr w:type="spellStart"/>
      <w:r w:rsidRPr="00007D6B">
        <w:rPr>
          <w:rFonts w:asciiTheme="majorHAnsi" w:hAnsiTheme="majorHAnsi"/>
        </w:rPr>
        <w:t>n’ont</w:t>
      </w:r>
      <w:proofErr w:type="spellEnd"/>
      <w:r w:rsidRPr="00007D6B">
        <w:rPr>
          <w:rFonts w:asciiTheme="majorHAnsi" w:hAnsiTheme="majorHAnsi"/>
        </w:rPr>
        <w:t xml:space="preserve"> pas </w:t>
      </w:r>
      <w:proofErr w:type="spellStart"/>
      <w:r w:rsidRPr="00007D6B">
        <w:rPr>
          <w:rFonts w:asciiTheme="majorHAnsi" w:hAnsiTheme="majorHAnsi"/>
        </w:rPr>
        <w:t>été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réparties</w:t>
      </w:r>
      <w:proofErr w:type="spellEnd"/>
      <w:r w:rsidRPr="00007D6B">
        <w:rPr>
          <w:rFonts w:asciiTheme="majorHAnsi" w:hAnsiTheme="majorHAnsi"/>
        </w:rPr>
        <w:t xml:space="preserve"> par les </w:t>
      </w:r>
      <w:proofErr w:type="spellStart"/>
      <w:r w:rsidRPr="00007D6B">
        <w:rPr>
          <w:rFonts w:asciiTheme="majorHAnsi" w:hAnsiTheme="majorHAnsi"/>
        </w:rPr>
        <w:t>Sociétés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d’Auteurs</w:t>
      </w:r>
      <w:proofErr w:type="spellEnd"/>
      <w:r w:rsidRPr="00007D6B">
        <w:rPr>
          <w:rFonts w:asciiTheme="majorHAnsi" w:hAnsiTheme="majorHAnsi"/>
        </w:rPr>
        <w:t xml:space="preserve">.  De plus, le SOUS-ÉDITEUR aura </w:t>
      </w:r>
      <w:proofErr w:type="spellStart"/>
      <w:r w:rsidRPr="00007D6B">
        <w:rPr>
          <w:rFonts w:asciiTheme="majorHAnsi" w:hAnsiTheme="majorHAnsi"/>
        </w:rPr>
        <w:t>droit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percevoir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toutes</w:t>
      </w:r>
      <w:proofErr w:type="spellEnd"/>
      <w:r w:rsidRPr="00007D6B">
        <w:rPr>
          <w:rFonts w:asciiTheme="majorHAnsi" w:hAnsiTheme="majorHAnsi"/>
        </w:rPr>
        <w:t xml:space="preserve"> les </w:t>
      </w:r>
      <w:proofErr w:type="spellStart"/>
      <w:r w:rsidRPr="00007D6B">
        <w:rPr>
          <w:rFonts w:asciiTheme="majorHAnsi" w:hAnsiTheme="majorHAnsi"/>
        </w:rPr>
        <w:t>sommes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générées</w:t>
      </w:r>
      <w:proofErr w:type="spellEnd"/>
      <w:r w:rsidRPr="00007D6B">
        <w:rPr>
          <w:rFonts w:asciiTheme="majorHAnsi" w:hAnsiTheme="majorHAnsi"/>
        </w:rPr>
        <w:t xml:space="preserve"> par les exploitations </w:t>
      </w:r>
      <w:proofErr w:type="spellStart"/>
      <w:r w:rsidRPr="00007D6B">
        <w:rPr>
          <w:rFonts w:asciiTheme="majorHAnsi" w:hAnsiTheme="majorHAnsi"/>
        </w:rPr>
        <w:t>effectuées</w:t>
      </w:r>
      <w:proofErr w:type="spellEnd"/>
      <w:r w:rsidRPr="00007D6B">
        <w:rPr>
          <w:rFonts w:asciiTheme="majorHAnsi" w:hAnsiTheme="majorHAnsi"/>
        </w:rPr>
        <w:t xml:space="preserve"> pendant la </w:t>
      </w:r>
      <w:proofErr w:type="spellStart"/>
      <w:r w:rsidRPr="00007D6B">
        <w:rPr>
          <w:rFonts w:asciiTheme="majorHAnsi" w:hAnsiTheme="majorHAnsi"/>
        </w:rPr>
        <w:t>période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proofErr w:type="gramStart"/>
      <w:r w:rsidRPr="00007D6B">
        <w:rPr>
          <w:rFonts w:asciiTheme="majorHAnsi" w:hAnsiTheme="majorHAnsi"/>
        </w:rPr>
        <w:t>contractuelle</w:t>
      </w:r>
      <w:proofErr w:type="spellEnd"/>
      <w:proofErr w:type="gram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même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si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celles</w:t>
      </w:r>
      <w:proofErr w:type="spellEnd"/>
      <w:r w:rsidRPr="00007D6B">
        <w:rPr>
          <w:rFonts w:asciiTheme="majorHAnsi" w:hAnsiTheme="majorHAnsi"/>
        </w:rPr>
        <w:t xml:space="preserve">-ci </w:t>
      </w:r>
      <w:proofErr w:type="spellStart"/>
      <w:r w:rsidRPr="00007D6B">
        <w:rPr>
          <w:rFonts w:asciiTheme="majorHAnsi" w:hAnsiTheme="majorHAnsi"/>
        </w:rPr>
        <w:t>sont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réparties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ultérieurement</w:t>
      </w:r>
      <w:proofErr w:type="spellEnd"/>
      <w:r w:rsidRPr="00007D6B">
        <w:rPr>
          <w:rFonts w:asciiTheme="majorHAnsi" w:hAnsiTheme="majorHAnsi"/>
        </w:rPr>
        <w:t xml:space="preserve">.  La </w:t>
      </w:r>
      <w:proofErr w:type="spellStart"/>
      <w:r w:rsidRPr="00007D6B">
        <w:rPr>
          <w:rFonts w:asciiTheme="majorHAnsi" w:hAnsiTheme="majorHAnsi"/>
        </w:rPr>
        <w:t>durée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l’entente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pourra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être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prolongée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jusqu’à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récupération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complète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avances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mentionnées</w:t>
      </w:r>
      <w:proofErr w:type="spellEnd"/>
      <w:r w:rsidRPr="00007D6B">
        <w:rPr>
          <w:rFonts w:asciiTheme="majorHAnsi" w:hAnsiTheme="majorHAnsi"/>
        </w:rPr>
        <w:t xml:space="preserve"> à la clause 5.8.</w:t>
      </w:r>
    </w:p>
    <w:p w14:paraId="0A440FC4" w14:textId="77777777" w:rsidR="00EC604A" w:rsidRPr="00007D6B" w:rsidRDefault="00EC604A" w:rsidP="00EC604A">
      <w:pPr>
        <w:rPr>
          <w:rFonts w:asciiTheme="majorHAnsi" w:hAnsiTheme="majorHAnsi"/>
        </w:rPr>
      </w:pPr>
    </w:p>
    <w:p w14:paraId="701D903E" w14:textId="77777777" w:rsidR="00EC604A" w:rsidRPr="00007D6B" w:rsidRDefault="00EC604A" w:rsidP="00EC604A">
      <w:pPr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3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ARRANGEMENTS ET ADAPTATIONS.</w:t>
      </w:r>
    </w:p>
    <w:p w14:paraId="393383A6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>3.1</w:t>
      </w:r>
      <w:r w:rsidRPr="00007D6B">
        <w:rPr>
          <w:rFonts w:asciiTheme="majorHAnsi" w:hAnsiTheme="majorHAnsi"/>
        </w:rPr>
        <w:tab/>
        <w:t xml:space="preserve">Sous </w:t>
      </w:r>
      <w:proofErr w:type="spellStart"/>
      <w:r w:rsidRPr="00007D6B">
        <w:rPr>
          <w:rFonts w:asciiTheme="majorHAnsi" w:hAnsiTheme="majorHAnsi"/>
        </w:rPr>
        <w:t>réserve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l’accord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écrit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gramStart"/>
      <w:r w:rsidRPr="00007D6B">
        <w:rPr>
          <w:rFonts w:asciiTheme="majorHAnsi" w:hAnsiTheme="majorHAnsi"/>
        </w:rPr>
        <w:t>et</w:t>
      </w:r>
      <w:proofErr w:type="gram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préalable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, le SOUS-ÉDITEUR aura </w:t>
      </w:r>
      <w:proofErr w:type="spellStart"/>
      <w:r w:rsidRPr="00007D6B">
        <w:rPr>
          <w:rFonts w:asciiTheme="majorHAnsi" w:hAnsiTheme="majorHAnsi"/>
        </w:rPr>
        <w:t>droit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procéder</w:t>
      </w:r>
      <w:proofErr w:type="spellEnd"/>
      <w:r w:rsidRPr="00007D6B">
        <w:rPr>
          <w:rFonts w:asciiTheme="majorHAnsi" w:hAnsiTheme="majorHAnsi"/>
        </w:rPr>
        <w:t xml:space="preserve"> à de nouveaux arrangements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adaptations, y </w:t>
      </w:r>
      <w:proofErr w:type="spellStart"/>
      <w:r w:rsidRPr="00007D6B">
        <w:rPr>
          <w:rFonts w:asciiTheme="majorHAnsi" w:hAnsiTheme="majorHAnsi"/>
        </w:rPr>
        <w:t>compris</w:t>
      </w:r>
      <w:proofErr w:type="spellEnd"/>
      <w:r w:rsidRPr="00007D6B">
        <w:rPr>
          <w:rFonts w:asciiTheme="majorHAnsi" w:hAnsiTheme="majorHAnsi"/>
        </w:rPr>
        <w:t xml:space="preserve"> les </w:t>
      </w:r>
      <w:proofErr w:type="spellStart"/>
      <w:r w:rsidRPr="00007D6B">
        <w:rPr>
          <w:rFonts w:asciiTheme="majorHAnsi" w:hAnsiTheme="majorHAnsi"/>
        </w:rPr>
        <w:t>traductions</w:t>
      </w:r>
      <w:proofErr w:type="spellEnd"/>
      <w:r w:rsidRPr="00007D6B">
        <w:rPr>
          <w:rFonts w:asciiTheme="majorHAnsi" w:hAnsiTheme="majorHAnsi"/>
        </w:rPr>
        <w:t xml:space="preserve"> des oeuvres.</w:t>
      </w:r>
    </w:p>
    <w:p w14:paraId="084E4B27" w14:textId="77777777" w:rsidR="00EC604A" w:rsidRPr="00007D6B" w:rsidRDefault="00EC604A" w:rsidP="00EC604A">
      <w:pPr>
        <w:ind w:left="720" w:hanging="720"/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br w:type="page"/>
      </w:r>
    </w:p>
    <w:p w14:paraId="3EA5D476" w14:textId="77777777" w:rsidR="00EC604A" w:rsidRPr="00007D6B" w:rsidRDefault="00EC604A" w:rsidP="00EC604A">
      <w:pPr>
        <w:ind w:left="720" w:hanging="720"/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lastRenderedPageBreak/>
        <w:t>4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REMISE DES EXEMPLAIRES.</w:t>
      </w:r>
    </w:p>
    <w:p w14:paraId="7AD47CAB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Le SOUS-ÉDITEUR </w:t>
      </w:r>
      <w:proofErr w:type="spellStart"/>
      <w:r w:rsidRPr="00007D6B">
        <w:rPr>
          <w:rFonts w:asciiTheme="majorHAnsi" w:hAnsiTheme="majorHAnsi"/>
        </w:rPr>
        <w:t>s’engage</w:t>
      </w:r>
      <w:proofErr w:type="spellEnd"/>
      <w:r w:rsidRPr="00007D6B">
        <w:rPr>
          <w:rFonts w:asciiTheme="majorHAnsi" w:hAnsiTheme="majorHAnsi"/>
        </w:rPr>
        <w:t xml:space="preserve"> à faire </w:t>
      </w:r>
      <w:proofErr w:type="spellStart"/>
      <w:r w:rsidRPr="00007D6B">
        <w:rPr>
          <w:rFonts w:asciiTheme="majorHAnsi" w:hAnsiTheme="majorHAnsi"/>
        </w:rPr>
        <w:t>parvenir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dès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leur</w:t>
      </w:r>
      <w:proofErr w:type="spellEnd"/>
      <w:r w:rsidRPr="00007D6B">
        <w:rPr>
          <w:rFonts w:asciiTheme="majorHAnsi" w:hAnsiTheme="majorHAnsi"/>
        </w:rPr>
        <w:t xml:space="preserve"> confection, </w:t>
      </w:r>
      <w:proofErr w:type="spellStart"/>
      <w:r w:rsidRPr="00007D6B">
        <w:rPr>
          <w:rFonts w:asciiTheme="majorHAnsi" w:hAnsiTheme="majorHAnsi"/>
        </w:rPr>
        <w:t>deux</w:t>
      </w:r>
      <w:proofErr w:type="spellEnd"/>
      <w:r w:rsidRPr="00007D6B">
        <w:rPr>
          <w:rFonts w:asciiTheme="majorHAnsi" w:hAnsiTheme="majorHAnsi"/>
        </w:rPr>
        <w:t xml:space="preserve"> (2) </w:t>
      </w:r>
      <w:proofErr w:type="spellStart"/>
      <w:r w:rsidRPr="00007D6B">
        <w:rPr>
          <w:rFonts w:asciiTheme="majorHAnsi" w:hAnsiTheme="majorHAnsi"/>
        </w:rPr>
        <w:t>exemplaires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chaque</w:t>
      </w:r>
      <w:proofErr w:type="spellEnd"/>
      <w:r w:rsidRPr="00007D6B">
        <w:rPr>
          <w:rFonts w:asciiTheme="majorHAnsi" w:hAnsiTheme="majorHAnsi"/>
        </w:rPr>
        <w:t xml:space="preserve"> reproduction </w:t>
      </w:r>
      <w:proofErr w:type="spellStart"/>
      <w:r w:rsidRPr="00007D6B">
        <w:rPr>
          <w:rFonts w:asciiTheme="majorHAnsi" w:hAnsiTheme="majorHAnsi"/>
        </w:rPr>
        <w:t>graphique</w:t>
      </w:r>
      <w:proofErr w:type="spellEnd"/>
      <w:r w:rsidRPr="00007D6B">
        <w:rPr>
          <w:rFonts w:asciiTheme="majorHAnsi" w:hAnsiTheme="majorHAnsi"/>
        </w:rPr>
        <w:t xml:space="preserve"> des oeuvres </w:t>
      </w:r>
      <w:proofErr w:type="spellStart"/>
      <w:r w:rsidRPr="00007D6B">
        <w:rPr>
          <w:rFonts w:asciiTheme="majorHAnsi" w:hAnsiTheme="majorHAnsi"/>
        </w:rPr>
        <w:t>ainsi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que</w:t>
      </w:r>
      <w:proofErr w:type="spellEnd"/>
      <w:r w:rsidRPr="00007D6B">
        <w:rPr>
          <w:rFonts w:asciiTheme="majorHAnsi" w:hAnsiTheme="majorHAnsi"/>
        </w:rPr>
        <w:t xml:space="preserve"> de tout </w:t>
      </w:r>
      <w:proofErr w:type="spellStart"/>
      <w:r w:rsidRPr="00007D6B">
        <w:rPr>
          <w:rFonts w:asciiTheme="majorHAnsi" w:hAnsiTheme="majorHAnsi"/>
        </w:rPr>
        <w:t>enregistrement</w:t>
      </w:r>
      <w:proofErr w:type="spellEnd"/>
      <w:r w:rsidRPr="00007D6B">
        <w:rPr>
          <w:rFonts w:asciiTheme="majorHAnsi" w:hAnsiTheme="majorHAnsi"/>
        </w:rPr>
        <w:t xml:space="preserve"> des oeuvres </w:t>
      </w:r>
      <w:proofErr w:type="spellStart"/>
      <w:r w:rsidRPr="00007D6B">
        <w:rPr>
          <w:rFonts w:asciiTheme="majorHAnsi" w:hAnsiTheme="majorHAnsi"/>
        </w:rPr>
        <w:t>produits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licenciés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dans</w:t>
      </w:r>
      <w:proofErr w:type="spellEnd"/>
      <w:r w:rsidRPr="00007D6B">
        <w:rPr>
          <w:rFonts w:asciiTheme="majorHAnsi" w:hAnsiTheme="majorHAnsi"/>
        </w:rPr>
        <w:t xml:space="preserve"> le TERRITOIRE.</w:t>
      </w:r>
    </w:p>
    <w:p w14:paraId="44BFA91A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</w:p>
    <w:p w14:paraId="07C72364" w14:textId="77777777" w:rsidR="00EC604A" w:rsidRPr="00007D6B" w:rsidRDefault="00EC604A" w:rsidP="00EC604A">
      <w:pPr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5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RÉMUNÉRATION.</w:t>
      </w:r>
    </w:p>
    <w:p w14:paraId="7DA557BD" w14:textId="77777777" w:rsidR="00EC604A" w:rsidRPr="00007D6B" w:rsidRDefault="00EC604A" w:rsidP="00EC604A">
      <w:pPr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Le SOUS-ÉDITEUR </w:t>
      </w:r>
      <w:proofErr w:type="spellStart"/>
      <w:r w:rsidRPr="00007D6B">
        <w:rPr>
          <w:rFonts w:asciiTheme="majorHAnsi" w:hAnsiTheme="majorHAnsi"/>
        </w:rPr>
        <w:t>paiera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les </w:t>
      </w:r>
      <w:proofErr w:type="spellStart"/>
      <w:r w:rsidRPr="00007D6B">
        <w:rPr>
          <w:rFonts w:asciiTheme="majorHAnsi" w:hAnsiTheme="majorHAnsi"/>
        </w:rPr>
        <w:t>redevances</w:t>
      </w:r>
      <w:proofErr w:type="spellEnd"/>
      <w:r w:rsidRPr="00007D6B">
        <w:rPr>
          <w:rFonts w:asciiTheme="majorHAnsi" w:hAnsiTheme="majorHAnsi"/>
        </w:rPr>
        <w:t xml:space="preserve"> en </w:t>
      </w:r>
      <w:proofErr w:type="spellStart"/>
      <w:r w:rsidRPr="00007D6B">
        <w:rPr>
          <w:rFonts w:asciiTheme="majorHAnsi" w:hAnsiTheme="majorHAnsi"/>
        </w:rPr>
        <w:t>contrepartie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l’exploitation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l’oeuvre</w:t>
      </w:r>
      <w:proofErr w:type="spellEnd"/>
      <w:r w:rsidRPr="00007D6B">
        <w:rPr>
          <w:rFonts w:asciiTheme="majorHAnsi" w:hAnsiTheme="majorHAnsi"/>
        </w:rPr>
        <w:t>:</w:t>
      </w:r>
    </w:p>
    <w:p w14:paraId="4B23F880" w14:textId="77777777" w:rsidR="00EC604A" w:rsidRPr="00007D6B" w:rsidRDefault="00EC604A" w:rsidP="00EC604A">
      <w:pPr>
        <w:rPr>
          <w:rFonts w:asciiTheme="majorHAnsi" w:hAnsiTheme="majorHAnsi"/>
        </w:rPr>
      </w:pPr>
      <w:r w:rsidRPr="00007D6B">
        <w:rPr>
          <w:rFonts w:asciiTheme="majorHAnsi" w:hAnsiTheme="majorHAnsi"/>
        </w:rPr>
        <w:t>5.1</w:t>
      </w:r>
      <w:r w:rsidRPr="00007D6B">
        <w:rPr>
          <w:rFonts w:asciiTheme="majorHAnsi" w:hAnsiTheme="majorHAnsi"/>
        </w:rPr>
        <w:tab/>
        <w:t xml:space="preserve">À </w:t>
      </w:r>
      <w:proofErr w:type="spellStart"/>
      <w:r w:rsidRPr="00007D6B">
        <w:rPr>
          <w:rFonts w:asciiTheme="majorHAnsi" w:hAnsiTheme="majorHAnsi"/>
        </w:rPr>
        <w:t>l’égard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toute</w:t>
      </w:r>
      <w:proofErr w:type="spellEnd"/>
      <w:r w:rsidRPr="00007D6B">
        <w:rPr>
          <w:rFonts w:asciiTheme="majorHAnsi" w:hAnsiTheme="majorHAnsi"/>
        </w:rPr>
        <w:t xml:space="preserve"> reproduction </w:t>
      </w:r>
      <w:proofErr w:type="spellStart"/>
      <w:r w:rsidRPr="00007D6B">
        <w:rPr>
          <w:rFonts w:asciiTheme="majorHAnsi" w:hAnsiTheme="majorHAnsi"/>
        </w:rPr>
        <w:t>graphique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l’oeuvre</w:t>
      </w:r>
      <w:proofErr w:type="spellEnd"/>
      <w:r w:rsidRPr="00007D6B">
        <w:rPr>
          <w:rFonts w:asciiTheme="majorHAnsi" w:hAnsiTheme="majorHAnsi"/>
        </w:rPr>
        <w:t xml:space="preserve"> par le SOUS-ÉDITEUR:</w:t>
      </w:r>
    </w:p>
    <w:p w14:paraId="3E0136AB" w14:textId="77777777" w:rsidR="00EC604A" w:rsidRPr="00007D6B" w:rsidRDefault="00EC604A" w:rsidP="00EC604A">
      <w:pPr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- </w:t>
      </w:r>
      <w:proofErr w:type="spellStart"/>
      <w:proofErr w:type="gramStart"/>
      <w:r w:rsidRPr="00007D6B">
        <w:rPr>
          <w:rFonts w:asciiTheme="majorHAnsi" w:hAnsiTheme="majorHAnsi"/>
        </w:rPr>
        <w:t>quinze</w:t>
      </w:r>
      <w:proofErr w:type="spellEnd"/>
      <w:proofErr w:type="gramEnd"/>
      <w:r w:rsidRPr="00007D6B">
        <w:rPr>
          <w:rFonts w:asciiTheme="majorHAnsi" w:hAnsiTheme="majorHAnsi"/>
        </w:rPr>
        <w:t xml:space="preserve"> pour cent (15%) du prix de </w:t>
      </w:r>
      <w:proofErr w:type="spellStart"/>
      <w:r w:rsidRPr="00007D6B">
        <w:rPr>
          <w:rFonts w:asciiTheme="majorHAnsi" w:hAnsiTheme="majorHAnsi"/>
        </w:rPr>
        <w:t>gros</w:t>
      </w:r>
      <w:proofErr w:type="spellEnd"/>
      <w:r w:rsidRPr="00007D6B">
        <w:rPr>
          <w:rFonts w:asciiTheme="majorHAnsi" w:hAnsiTheme="majorHAnsi"/>
        </w:rPr>
        <w:t>.</w:t>
      </w:r>
    </w:p>
    <w:p w14:paraId="4F9B14BD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>5.2</w:t>
      </w:r>
      <w:r w:rsidRPr="00007D6B">
        <w:rPr>
          <w:rFonts w:asciiTheme="majorHAnsi" w:hAnsiTheme="majorHAnsi"/>
        </w:rPr>
        <w:tab/>
        <w:t xml:space="preserve">À </w:t>
      </w:r>
      <w:proofErr w:type="spellStart"/>
      <w:r w:rsidRPr="00007D6B">
        <w:rPr>
          <w:rFonts w:asciiTheme="majorHAnsi" w:hAnsiTheme="majorHAnsi"/>
        </w:rPr>
        <w:t>l’égard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toute</w:t>
      </w:r>
      <w:proofErr w:type="spellEnd"/>
      <w:r w:rsidRPr="00007D6B">
        <w:rPr>
          <w:rFonts w:asciiTheme="majorHAnsi" w:hAnsiTheme="majorHAnsi"/>
        </w:rPr>
        <w:t xml:space="preserve"> reproduction </w:t>
      </w:r>
      <w:proofErr w:type="spellStart"/>
      <w:r w:rsidRPr="00007D6B">
        <w:rPr>
          <w:rFonts w:asciiTheme="majorHAnsi" w:hAnsiTheme="majorHAnsi"/>
        </w:rPr>
        <w:t>graphique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l’oeuvre</w:t>
      </w:r>
      <w:proofErr w:type="spellEnd"/>
      <w:r w:rsidRPr="00007D6B">
        <w:rPr>
          <w:rFonts w:asciiTheme="majorHAnsi" w:hAnsiTheme="majorHAnsi"/>
        </w:rPr>
        <w:t xml:space="preserve"> comprise </w:t>
      </w:r>
      <w:proofErr w:type="spellStart"/>
      <w:r w:rsidRPr="00007D6B">
        <w:rPr>
          <w:rFonts w:asciiTheme="majorHAnsi" w:hAnsiTheme="majorHAnsi"/>
        </w:rPr>
        <w:t>dans</w:t>
      </w:r>
      <w:proofErr w:type="spellEnd"/>
      <w:r w:rsidRPr="00007D6B">
        <w:rPr>
          <w:rFonts w:asciiTheme="majorHAnsi" w:hAnsiTheme="majorHAnsi"/>
        </w:rPr>
        <w:t xml:space="preserve"> des albums, folio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autres</w:t>
      </w:r>
      <w:proofErr w:type="spellEnd"/>
      <w:r w:rsidRPr="00007D6B">
        <w:rPr>
          <w:rFonts w:asciiTheme="majorHAnsi" w:hAnsiTheme="majorHAnsi"/>
        </w:rPr>
        <w:t>:</w:t>
      </w:r>
    </w:p>
    <w:p w14:paraId="0B776F9B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- </w:t>
      </w:r>
      <w:proofErr w:type="spellStart"/>
      <w:proofErr w:type="gramStart"/>
      <w:r w:rsidRPr="00007D6B">
        <w:rPr>
          <w:rFonts w:asciiTheme="majorHAnsi" w:hAnsiTheme="majorHAnsi"/>
        </w:rPr>
        <w:t>une</w:t>
      </w:r>
      <w:proofErr w:type="spellEnd"/>
      <w:proofErr w:type="gram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redevance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équivalente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quinze</w:t>
      </w:r>
      <w:proofErr w:type="spellEnd"/>
      <w:r w:rsidRPr="00007D6B">
        <w:rPr>
          <w:rFonts w:asciiTheme="majorHAnsi" w:hAnsiTheme="majorHAnsi"/>
        </w:rPr>
        <w:t xml:space="preserve"> pour cent (15%) du prix de </w:t>
      </w:r>
      <w:proofErr w:type="spellStart"/>
      <w:r w:rsidRPr="00007D6B">
        <w:rPr>
          <w:rFonts w:asciiTheme="majorHAnsi" w:hAnsiTheme="majorHAnsi"/>
        </w:rPr>
        <w:t>gros</w:t>
      </w:r>
      <w:proofErr w:type="spellEnd"/>
      <w:r w:rsidRPr="00007D6B">
        <w:rPr>
          <w:rFonts w:asciiTheme="majorHAnsi" w:hAnsiTheme="majorHAnsi"/>
        </w:rPr>
        <w:t xml:space="preserve"> d’un album, folio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autre</w:t>
      </w:r>
      <w:proofErr w:type="spellEnd"/>
      <w:r w:rsidRPr="00007D6B">
        <w:rPr>
          <w:rFonts w:asciiTheme="majorHAnsi" w:hAnsiTheme="majorHAnsi"/>
        </w:rPr>
        <w:t xml:space="preserve">, en proportion du </w:t>
      </w:r>
      <w:proofErr w:type="spellStart"/>
      <w:r w:rsidRPr="00007D6B">
        <w:rPr>
          <w:rFonts w:asciiTheme="majorHAnsi" w:hAnsiTheme="majorHAnsi"/>
        </w:rPr>
        <w:t>nombre</w:t>
      </w:r>
      <w:proofErr w:type="spellEnd"/>
      <w:r w:rsidRPr="00007D6B">
        <w:rPr>
          <w:rFonts w:asciiTheme="majorHAnsi" w:hAnsiTheme="majorHAnsi"/>
        </w:rPr>
        <w:t xml:space="preserve"> total d’oeuvres </w:t>
      </w:r>
      <w:proofErr w:type="spellStart"/>
      <w:r w:rsidRPr="00007D6B">
        <w:rPr>
          <w:rFonts w:asciiTheme="majorHAnsi" w:hAnsiTheme="majorHAnsi"/>
        </w:rPr>
        <w:t>contenues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dans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tels</w:t>
      </w:r>
      <w:proofErr w:type="spellEnd"/>
      <w:r w:rsidRPr="00007D6B">
        <w:rPr>
          <w:rFonts w:asciiTheme="majorHAnsi" w:hAnsiTheme="majorHAnsi"/>
        </w:rPr>
        <w:t xml:space="preserve"> albums, folio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autres</w:t>
      </w:r>
      <w:proofErr w:type="spellEnd"/>
      <w:r w:rsidRPr="00007D6B">
        <w:rPr>
          <w:rFonts w:asciiTheme="majorHAnsi" w:hAnsiTheme="majorHAnsi"/>
        </w:rPr>
        <w:t>.</w:t>
      </w:r>
    </w:p>
    <w:p w14:paraId="000131BA" w14:textId="77777777" w:rsidR="00EC604A" w:rsidRPr="00007D6B" w:rsidRDefault="00EC604A" w:rsidP="00EC604A">
      <w:pPr>
        <w:pStyle w:val="BodyTextIndent"/>
        <w:jc w:val="left"/>
        <w:rPr>
          <w:rFonts w:asciiTheme="majorHAnsi" w:hAnsiTheme="majorHAnsi"/>
        </w:rPr>
      </w:pPr>
      <w:r w:rsidRPr="00007D6B">
        <w:rPr>
          <w:rFonts w:asciiTheme="majorHAnsi" w:hAnsiTheme="majorHAnsi"/>
        </w:rPr>
        <w:t>5.3</w:t>
      </w:r>
      <w:r w:rsidRPr="00007D6B">
        <w:rPr>
          <w:rFonts w:asciiTheme="majorHAnsi" w:hAnsiTheme="majorHAnsi"/>
        </w:rPr>
        <w:tab/>
        <w:t xml:space="preserve">À l’égard de toute reproduction mécanique des </w:t>
      </w:r>
      <w:proofErr w:type="spellStart"/>
      <w:r w:rsidRPr="00007D6B">
        <w:rPr>
          <w:rFonts w:asciiTheme="majorHAnsi" w:hAnsiTheme="majorHAnsi"/>
        </w:rPr>
        <w:t>oeuvres</w:t>
      </w:r>
      <w:proofErr w:type="spellEnd"/>
      <w:r w:rsidRPr="00007D6B">
        <w:rPr>
          <w:rFonts w:asciiTheme="majorHAnsi" w:hAnsiTheme="majorHAnsi"/>
        </w:rPr>
        <w:t xml:space="preserve"> originales et des versions locales prévues au paragraphe 1.1.2. :</w:t>
      </w:r>
    </w:p>
    <w:p w14:paraId="48DD6AB0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- </w:t>
      </w:r>
      <w:proofErr w:type="spellStart"/>
      <w:r w:rsidRPr="00007D6B">
        <w:rPr>
          <w:rFonts w:asciiTheme="majorHAnsi" w:hAnsiTheme="majorHAnsi"/>
        </w:rPr>
        <w:t>Quatre-vingt-cinq</w:t>
      </w:r>
      <w:proofErr w:type="spellEnd"/>
      <w:r w:rsidRPr="00007D6B">
        <w:rPr>
          <w:rFonts w:asciiTheme="majorHAnsi" w:hAnsiTheme="majorHAnsi"/>
        </w:rPr>
        <w:t xml:space="preserve"> pour cent (85%) des </w:t>
      </w:r>
      <w:proofErr w:type="spellStart"/>
      <w:r w:rsidRPr="00007D6B">
        <w:rPr>
          <w:rFonts w:asciiTheme="majorHAnsi" w:hAnsiTheme="majorHAnsi"/>
        </w:rPr>
        <w:t>sommes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perçues</w:t>
      </w:r>
      <w:proofErr w:type="spellEnd"/>
      <w:r w:rsidRPr="00007D6B">
        <w:rPr>
          <w:rFonts w:asciiTheme="majorHAnsi" w:hAnsiTheme="majorHAnsi"/>
        </w:rPr>
        <w:t xml:space="preserve"> (</w:t>
      </w:r>
      <w:proofErr w:type="spellStart"/>
      <w:r w:rsidRPr="00007D6B">
        <w:rPr>
          <w:rFonts w:asciiTheme="majorHAnsi" w:hAnsiTheme="majorHAnsi"/>
        </w:rPr>
        <w:t>comprenant</w:t>
      </w:r>
      <w:proofErr w:type="spellEnd"/>
      <w:r w:rsidRPr="00007D6B">
        <w:rPr>
          <w:rFonts w:asciiTheme="majorHAnsi" w:hAnsiTheme="majorHAnsi"/>
        </w:rPr>
        <w:t xml:space="preserve"> la part des auteurs et </w:t>
      </w:r>
      <w:proofErr w:type="spellStart"/>
      <w:r w:rsidRPr="00007D6B">
        <w:rPr>
          <w:rFonts w:asciiTheme="majorHAnsi" w:hAnsiTheme="majorHAnsi"/>
        </w:rPr>
        <w:t>compositeurs</w:t>
      </w:r>
      <w:proofErr w:type="spellEnd"/>
      <w:r w:rsidRPr="00007D6B">
        <w:rPr>
          <w:rFonts w:asciiTheme="majorHAnsi" w:hAnsiTheme="majorHAnsi"/>
        </w:rPr>
        <w:t xml:space="preserve">), le SOUS-ÉDITEUR </w:t>
      </w:r>
      <w:proofErr w:type="spellStart"/>
      <w:r w:rsidRPr="00007D6B">
        <w:rPr>
          <w:rFonts w:asciiTheme="majorHAnsi" w:hAnsiTheme="majorHAnsi"/>
        </w:rPr>
        <w:t>conservant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quinze</w:t>
      </w:r>
      <w:proofErr w:type="spellEnd"/>
      <w:r w:rsidRPr="00007D6B">
        <w:rPr>
          <w:rFonts w:asciiTheme="majorHAnsi" w:hAnsiTheme="majorHAnsi"/>
        </w:rPr>
        <w:t xml:space="preserve"> pour cent (15%) de </w:t>
      </w:r>
      <w:proofErr w:type="spellStart"/>
      <w:r w:rsidRPr="00007D6B">
        <w:rPr>
          <w:rFonts w:asciiTheme="majorHAnsi" w:hAnsiTheme="majorHAnsi"/>
        </w:rPr>
        <w:t>ces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mêmes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sommes</w:t>
      </w:r>
      <w:proofErr w:type="spellEnd"/>
      <w:r w:rsidRPr="00007D6B">
        <w:rPr>
          <w:rFonts w:asciiTheme="majorHAnsi" w:hAnsiTheme="majorHAnsi"/>
        </w:rPr>
        <w:t>.</w:t>
      </w:r>
    </w:p>
    <w:p w14:paraId="7152ABAA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>5.4</w:t>
      </w:r>
      <w:r w:rsidRPr="00007D6B">
        <w:rPr>
          <w:rFonts w:asciiTheme="majorHAnsi" w:hAnsiTheme="majorHAnsi"/>
        </w:rPr>
        <w:tab/>
        <w:t xml:space="preserve">À </w:t>
      </w:r>
      <w:proofErr w:type="spellStart"/>
      <w:r w:rsidRPr="00007D6B">
        <w:rPr>
          <w:rFonts w:asciiTheme="majorHAnsi" w:hAnsiTheme="majorHAnsi"/>
        </w:rPr>
        <w:t>l’égard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toute</w:t>
      </w:r>
      <w:proofErr w:type="spellEnd"/>
      <w:r w:rsidRPr="00007D6B">
        <w:rPr>
          <w:rFonts w:asciiTheme="majorHAnsi" w:hAnsiTheme="majorHAnsi"/>
        </w:rPr>
        <w:t xml:space="preserve"> reproduction </w:t>
      </w:r>
      <w:proofErr w:type="spellStart"/>
      <w:r w:rsidRPr="00007D6B">
        <w:rPr>
          <w:rFonts w:asciiTheme="majorHAnsi" w:hAnsiTheme="majorHAnsi"/>
        </w:rPr>
        <w:t>mécanique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d’adaptation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l’œuvre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prévue</w:t>
      </w:r>
      <w:proofErr w:type="spellEnd"/>
      <w:r w:rsidRPr="00007D6B">
        <w:rPr>
          <w:rFonts w:asciiTheme="majorHAnsi" w:hAnsiTheme="majorHAnsi"/>
        </w:rPr>
        <w:t xml:space="preserve"> au </w:t>
      </w:r>
      <w:proofErr w:type="spellStart"/>
      <w:r w:rsidRPr="00007D6B">
        <w:rPr>
          <w:rFonts w:asciiTheme="majorHAnsi" w:hAnsiTheme="majorHAnsi"/>
        </w:rPr>
        <w:t>paragraphe</w:t>
      </w:r>
      <w:proofErr w:type="spellEnd"/>
      <w:r w:rsidRPr="00007D6B">
        <w:rPr>
          <w:rFonts w:asciiTheme="majorHAnsi" w:hAnsiTheme="majorHAnsi"/>
        </w:rPr>
        <w:t xml:space="preserve"> 1.1.2. (</w:t>
      </w:r>
      <w:proofErr w:type="spellStart"/>
      <w:proofErr w:type="gramStart"/>
      <w:r w:rsidRPr="00007D6B">
        <w:rPr>
          <w:rFonts w:asciiTheme="majorHAnsi" w:hAnsiTheme="majorHAnsi"/>
        </w:rPr>
        <w:t>préalablement</w:t>
      </w:r>
      <w:proofErr w:type="spellEnd"/>
      <w:proofErr w:type="gram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autorisée</w:t>
      </w:r>
      <w:proofErr w:type="spellEnd"/>
      <w:r w:rsidRPr="00007D6B">
        <w:rPr>
          <w:rFonts w:asciiTheme="majorHAnsi" w:hAnsiTheme="majorHAnsi"/>
        </w:rPr>
        <w:t xml:space="preserve"> par </w:t>
      </w:r>
      <w:proofErr w:type="spellStart"/>
      <w:r w:rsidRPr="00007D6B">
        <w:rPr>
          <w:rFonts w:asciiTheme="majorHAnsi" w:hAnsiTheme="majorHAnsi"/>
        </w:rPr>
        <w:t>écrit</w:t>
      </w:r>
      <w:proofErr w:type="spellEnd"/>
      <w:r w:rsidRPr="00007D6B">
        <w:rPr>
          <w:rFonts w:asciiTheme="majorHAnsi" w:hAnsiTheme="majorHAnsi"/>
        </w:rPr>
        <w:t xml:space="preserve"> par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conformément</w:t>
      </w:r>
      <w:proofErr w:type="spellEnd"/>
      <w:r w:rsidRPr="00007D6B">
        <w:rPr>
          <w:rFonts w:asciiTheme="majorHAnsi" w:hAnsiTheme="majorHAnsi"/>
        </w:rPr>
        <w:t xml:space="preserve"> au </w:t>
      </w:r>
      <w:proofErr w:type="spellStart"/>
      <w:r w:rsidRPr="00007D6B">
        <w:rPr>
          <w:rFonts w:asciiTheme="majorHAnsi" w:hAnsiTheme="majorHAnsi"/>
        </w:rPr>
        <w:t>paragraphe</w:t>
      </w:r>
      <w:proofErr w:type="spellEnd"/>
      <w:r w:rsidRPr="00007D6B">
        <w:rPr>
          <w:rFonts w:asciiTheme="majorHAnsi" w:hAnsiTheme="majorHAnsi"/>
        </w:rPr>
        <w:t xml:space="preserve"> 3.1.):</w:t>
      </w:r>
    </w:p>
    <w:p w14:paraId="0B909CA3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- </w:t>
      </w:r>
      <w:proofErr w:type="spellStart"/>
      <w:r w:rsidRPr="00007D6B">
        <w:rPr>
          <w:rFonts w:asciiTheme="majorHAnsi" w:hAnsiTheme="majorHAnsi"/>
        </w:rPr>
        <w:t>Soixante-deux</w:t>
      </w:r>
      <w:proofErr w:type="spellEnd"/>
      <w:r w:rsidRPr="00007D6B">
        <w:rPr>
          <w:rFonts w:asciiTheme="majorHAnsi" w:hAnsiTheme="majorHAnsi"/>
        </w:rPr>
        <w:t xml:space="preserve"> </w:t>
      </w:r>
      <w:proofErr w:type="gramStart"/>
      <w:r w:rsidRPr="00007D6B">
        <w:rPr>
          <w:rFonts w:asciiTheme="majorHAnsi" w:hAnsiTheme="majorHAnsi"/>
        </w:rPr>
        <w:t>et</w:t>
      </w:r>
      <w:proofErr w:type="gramEnd"/>
      <w:r w:rsidRPr="00007D6B">
        <w:rPr>
          <w:rFonts w:asciiTheme="majorHAnsi" w:hAnsiTheme="majorHAnsi"/>
        </w:rPr>
        <w:t xml:space="preserve"> demi pour cent (72.5%) des </w:t>
      </w:r>
      <w:proofErr w:type="spellStart"/>
      <w:r w:rsidRPr="00007D6B">
        <w:rPr>
          <w:rFonts w:asciiTheme="majorHAnsi" w:hAnsiTheme="majorHAnsi"/>
        </w:rPr>
        <w:t>sommes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perçues</w:t>
      </w:r>
      <w:proofErr w:type="spellEnd"/>
      <w:r w:rsidRPr="00007D6B">
        <w:rPr>
          <w:rFonts w:asciiTheme="majorHAnsi" w:hAnsiTheme="majorHAnsi"/>
        </w:rPr>
        <w:t xml:space="preserve"> (</w:t>
      </w:r>
      <w:proofErr w:type="spellStart"/>
      <w:r w:rsidRPr="00007D6B">
        <w:rPr>
          <w:rFonts w:asciiTheme="majorHAnsi" w:hAnsiTheme="majorHAnsi"/>
        </w:rPr>
        <w:t>comprenant</w:t>
      </w:r>
      <w:proofErr w:type="spellEnd"/>
      <w:r w:rsidRPr="00007D6B">
        <w:rPr>
          <w:rFonts w:asciiTheme="majorHAnsi" w:hAnsiTheme="majorHAnsi"/>
        </w:rPr>
        <w:t xml:space="preserve"> la part des auteurs et </w:t>
      </w:r>
      <w:proofErr w:type="spellStart"/>
      <w:r w:rsidRPr="00007D6B">
        <w:rPr>
          <w:rFonts w:asciiTheme="majorHAnsi" w:hAnsiTheme="majorHAnsi"/>
        </w:rPr>
        <w:t>compositeurs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originaux</w:t>
      </w:r>
      <w:proofErr w:type="spellEnd"/>
      <w:r w:rsidRPr="00007D6B">
        <w:rPr>
          <w:rFonts w:asciiTheme="majorHAnsi" w:hAnsiTheme="majorHAnsi"/>
        </w:rPr>
        <w:t xml:space="preserve">), le SOUS-ÉDITEUR </w:t>
      </w:r>
      <w:proofErr w:type="spellStart"/>
      <w:r w:rsidRPr="00007D6B">
        <w:rPr>
          <w:rFonts w:asciiTheme="majorHAnsi" w:hAnsiTheme="majorHAnsi"/>
        </w:rPr>
        <w:t>conservant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trente-sept</w:t>
      </w:r>
      <w:proofErr w:type="spellEnd"/>
      <w:r w:rsidRPr="00007D6B">
        <w:rPr>
          <w:rFonts w:asciiTheme="majorHAnsi" w:hAnsiTheme="majorHAnsi"/>
        </w:rPr>
        <w:t xml:space="preserve"> et demi pour cent (27.5%) de </w:t>
      </w:r>
      <w:proofErr w:type="spellStart"/>
      <w:r w:rsidRPr="00007D6B">
        <w:rPr>
          <w:rFonts w:asciiTheme="majorHAnsi" w:hAnsiTheme="majorHAnsi"/>
        </w:rPr>
        <w:t>ces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mêmes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sommes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comprenant</w:t>
      </w:r>
      <w:proofErr w:type="spellEnd"/>
      <w:r w:rsidRPr="00007D6B">
        <w:rPr>
          <w:rFonts w:asciiTheme="majorHAnsi" w:hAnsiTheme="majorHAnsi"/>
        </w:rPr>
        <w:t xml:space="preserve"> la part payable aux </w:t>
      </w:r>
      <w:proofErr w:type="spellStart"/>
      <w:r w:rsidRPr="00007D6B">
        <w:rPr>
          <w:rFonts w:asciiTheme="majorHAnsi" w:hAnsiTheme="majorHAnsi"/>
        </w:rPr>
        <w:t>adaptateurs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locaux</w:t>
      </w:r>
      <w:proofErr w:type="spellEnd"/>
      <w:r w:rsidRPr="00007D6B">
        <w:rPr>
          <w:rFonts w:asciiTheme="majorHAnsi" w:hAnsiTheme="majorHAnsi"/>
        </w:rPr>
        <w:t>.</w:t>
      </w:r>
    </w:p>
    <w:p w14:paraId="45D5C0B4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>5.5</w:t>
      </w:r>
      <w:r w:rsidRPr="00007D6B">
        <w:rPr>
          <w:rFonts w:asciiTheme="majorHAnsi" w:hAnsiTheme="majorHAnsi"/>
        </w:rPr>
        <w:tab/>
        <w:t xml:space="preserve">Les </w:t>
      </w:r>
      <w:proofErr w:type="spellStart"/>
      <w:r w:rsidRPr="00007D6B">
        <w:rPr>
          <w:rFonts w:asciiTheme="majorHAnsi" w:hAnsiTheme="majorHAnsi"/>
        </w:rPr>
        <w:t>redevances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autres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sommes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perçues</w:t>
      </w:r>
      <w:proofErr w:type="spellEnd"/>
      <w:r w:rsidRPr="00007D6B">
        <w:rPr>
          <w:rFonts w:asciiTheme="majorHAnsi" w:hAnsiTheme="majorHAnsi"/>
        </w:rPr>
        <w:t xml:space="preserve"> par le SOUS-ÉDITEUR en </w:t>
      </w:r>
      <w:proofErr w:type="spellStart"/>
      <w:r w:rsidRPr="00007D6B">
        <w:rPr>
          <w:rFonts w:asciiTheme="majorHAnsi" w:hAnsiTheme="majorHAnsi"/>
        </w:rPr>
        <w:t>contrepartie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l’exécution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publique</w:t>
      </w:r>
      <w:proofErr w:type="spellEnd"/>
      <w:r w:rsidRPr="00007D6B">
        <w:rPr>
          <w:rFonts w:asciiTheme="majorHAnsi" w:hAnsiTheme="majorHAnsi"/>
        </w:rPr>
        <w:t xml:space="preserve"> des oeuvres </w:t>
      </w:r>
      <w:proofErr w:type="spellStart"/>
      <w:r w:rsidRPr="00007D6B">
        <w:rPr>
          <w:rFonts w:asciiTheme="majorHAnsi" w:hAnsiTheme="majorHAnsi"/>
        </w:rPr>
        <w:t>dans</w:t>
      </w:r>
      <w:proofErr w:type="spellEnd"/>
      <w:r w:rsidRPr="00007D6B">
        <w:rPr>
          <w:rFonts w:asciiTheme="majorHAnsi" w:hAnsiTheme="majorHAnsi"/>
        </w:rPr>
        <w:t xml:space="preserve"> le TERRITOIRE </w:t>
      </w:r>
      <w:proofErr w:type="spellStart"/>
      <w:r w:rsidRPr="00007D6B">
        <w:rPr>
          <w:rFonts w:asciiTheme="majorHAnsi" w:hAnsiTheme="majorHAnsi"/>
        </w:rPr>
        <w:t>seront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partagées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comme</w:t>
      </w:r>
      <w:proofErr w:type="spellEnd"/>
      <w:r w:rsidRPr="00007D6B">
        <w:rPr>
          <w:rFonts w:asciiTheme="majorHAnsi" w:hAnsiTheme="majorHAnsi"/>
        </w:rPr>
        <w:t xml:space="preserve"> suit:</w:t>
      </w:r>
    </w:p>
    <w:p w14:paraId="344E88AA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- </w:t>
      </w:r>
      <w:proofErr w:type="spellStart"/>
      <w:r w:rsidRPr="00007D6B">
        <w:rPr>
          <w:rFonts w:asciiTheme="majorHAnsi" w:hAnsiTheme="majorHAnsi"/>
        </w:rPr>
        <w:t>Quatre-vingt-cinq</w:t>
      </w:r>
      <w:proofErr w:type="spellEnd"/>
      <w:r w:rsidRPr="00007D6B">
        <w:rPr>
          <w:rFonts w:asciiTheme="majorHAnsi" w:hAnsiTheme="majorHAnsi"/>
        </w:rPr>
        <w:t xml:space="preserve"> pour cent (85%) aux </w:t>
      </w:r>
      <w:proofErr w:type="spellStart"/>
      <w:r w:rsidRPr="00007D6B">
        <w:rPr>
          <w:rFonts w:asciiTheme="majorHAnsi" w:hAnsiTheme="majorHAnsi"/>
        </w:rPr>
        <w:t>ayants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droit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originaux</w:t>
      </w:r>
      <w:proofErr w:type="spellEnd"/>
    </w:p>
    <w:p w14:paraId="43DDC257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- </w:t>
      </w:r>
      <w:proofErr w:type="spellStart"/>
      <w:proofErr w:type="gramStart"/>
      <w:r w:rsidRPr="00007D6B">
        <w:rPr>
          <w:rFonts w:asciiTheme="majorHAnsi" w:hAnsiTheme="majorHAnsi"/>
        </w:rPr>
        <w:t>quinze</w:t>
      </w:r>
      <w:proofErr w:type="spellEnd"/>
      <w:proofErr w:type="gramEnd"/>
      <w:r w:rsidRPr="00007D6B">
        <w:rPr>
          <w:rFonts w:asciiTheme="majorHAnsi" w:hAnsiTheme="majorHAnsi"/>
        </w:rPr>
        <w:t xml:space="preserve"> pour cent (15%) au SOUS-ÉDITEUR</w:t>
      </w:r>
    </w:p>
    <w:p w14:paraId="2D75629E" w14:textId="77777777" w:rsidR="00EC604A" w:rsidRPr="00007D6B" w:rsidRDefault="00EC604A" w:rsidP="00EC604A">
      <w:pPr>
        <w:numPr>
          <w:ilvl w:val="1"/>
          <w:numId w:val="43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Theme="majorHAnsi" w:hAnsiTheme="majorHAnsi"/>
        </w:rPr>
      </w:pPr>
      <w:r w:rsidRPr="00007D6B">
        <w:rPr>
          <w:rFonts w:asciiTheme="majorHAnsi" w:hAnsiTheme="majorHAnsi"/>
        </w:rPr>
        <w:t xml:space="preserve"> Le SOUS-ÉDITEUR </w:t>
      </w:r>
      <w:proofErr w:type="spellStart"/>
      <w:r w:rsidRPr="00007D6B">
        <w:rPr>
          <w:rFonts w:asciiTheme="majorHAnsi" w:hAnsiTheme="majorHAnsi"/>
        </w:rPr>
        <w:t>paiera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(y </w:t>
      </w:r>
      <w:proofErr w:type="spellStart"/>
      <w:r w:rsidRPr="00007D6B">
        <w:rPr>
          <w:rFonts w:asciiTheme="majorHAnsi" w:hAnsiTheme="majorHAnsi"/>
        </w:rPr>
        <w:t>compris</w:t>
      </w:r>
      <w:proofErr w:type="spellEnd"/>
      <w:r w:rsidRPr="00007D6B">
        <w:rPr>
          <w:rFonts w:asciiTheme="majorHAnsi" w:hAnsiTheme="majorHAnsi"/>
        </w:rPr>
        <w:t xml:space="preserve"> aux </w:t>
      </w:r>
      <w:proofErr w:type="spellStart"/>
      <w:r w:rsidRPr="00007D6B">
        <w:rPr>
          <w:rFonts w:asciiTheme="majorHAnsi" w:hAnsiTheme="majorHAnsi"/>
        </w:rPr>
        <w:t>ayants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droit</w:t>
      </w:r>
      <w:proofErr w:type="spellEnd"/>
      <w:r w:rsidRPr="00007D6B">
        <w:rPr>
          <w:rFonts w:asciiTheme="majorHAnsi" w:hAnsiTheme="majorHAnsi"/>
        </w:rPr>
        <w:t xml:space="preserve">) </w:t>
      </w:r>
      <w:proofErr w:type="spellStart"/>
      <w:r w:rsidRPr="00007D6B">
        <w:rPr>
          <w:rFonts w:asciiTheme="majorHAnsi" w:hAnsiTheme="majorHAnsi"/>
        </w:rPr>
        <w:t>une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proofErr w:type="gramStart"/>
      <w:r w:rsidRPr="00007D6B">
        <w:rPr>
          <w:rFonts w:asciiTheme="majorHAnsi" w:hAnsiTheme="majorHAnsi"/>
        </w:rPr>
        <w:t>somme</w:t>
      </w:r>
      <w:proofErr w:type="spellEnd"/>
      <w:proofErr w:type="gram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égale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quatre-vingt-cinq</w:t>
      </w:r>
      <w:proofErr w:type="spellEnd"/>
      <w:r w:rsidRPr="00007D6B">
        <w:rPr>
          <w:rFonts w:asciiTheme="majorHAnsi" w:hAnsiTheme="majorHAnsi"/>
        </w:rPr>
        <w:t xml:space="preserve"> pour cent (85%) de </w:t>
      </w:r>
      <w:proofErr w:type="spellStart"/>
      <w:r w:rsidRPr="00007D6B">
        <w:rPr>
          <w:rFonts w:asciiTheme="majorHAnsi" w:hAnsiTheme="majorHAnsi"/>
        </w:rPr>
        <w:t>toute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somme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reçue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toutes</w:t>
      </w:r>
      <w:proofErr w:type="spellEnd"/>
      <w:r w:rsidRPr="00007D6B">
        <w:rPr>
          <w:rFonts w:asciiTheme="majorHAnsi" w:hAnsiTheme="majorHAnsi"/>
        </w:rPr>
        <w:t xml:space="preserve"> sources qui ne </w:t>
      </w:r>
      <w:proofErr w:type="spellStart"/>
      <w:r w:rsidRPr="00007D6B">
        <w:rPr>
          <w:rFonts w:asciiTheme="majorHAnsi" w:hAnsiTheme="majorHAnsi"/>
        </w:rPr>
        <w:t>sont</w:t>
      </w:r>
      <w:proofErr w:type="spellEnd"/>
      <w:r w:rsidRPr="00007D6B">
        <w:rPr>
          <w:rFonts w:asciiTheme="majorHAnsi" w:hAnsiTheme="majorHAnsi"/>
        </w:rPr>
        <w:t xml:space="preserve"> pas </w:t>
      </w:r>
      <w:proofErr w:type="spellStart"/>
      <w:r w:rsidRPr="00007D6B">
        <w:rPr>
          <w:rFonts w:asciiTheme="majorHAnsi" w:hAnsiTheme="majorHAnsi"/>
        </w:rPr>
        <w:t>spécifiquement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mentionnées</w:t>
      </w:r>
      <w:proofErr w:type="spellEnd"/>
      <w:r w:rsidRPr="00007D6B">
        <w:rPr>
          <w:rFonts w:asciiTheme="majorHAnsi" w:hAnsiTheme="majorHAnsi"/>
        </w:rPr>
        <w:t xml:space="preserve"> aux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 xml:space="preserve"> et </w:t>
      </w:r>
      <w:proofErr w:type="spellStart"/>
      <w:r w:rsidRPr="00007D6B">
        <w:rPr>
          <w:rFonts w:asciiTheme="majorHAnsi" w:hAnsiTheme="majorHAnsi"/>
        </w:rPr>
        <w:t>notamment</w:t>
      </w:r>
      <w:proofErr w:type="spellEnd"/>
      <w:r w:rsidRPr="00007D6B">
        <w:rPr>
          <w:rFonts w:asciiTheme="majorHAnsi" w:hAnsiTheme="majorHAnsi"/>
        </w:rPr>
        <w:t xml:space="preserve">, par suite des exploitations </w:t>
      </w:r>
      <w:proofErr w:type="spellStart"/>
      <w:r w:rsidRPr="00007D6B">
        <w:rPr>
          <w:rFonts w:asciiTheme="majorHAnsi" w:hAnsiTheme="majorHAnsi"/>
        </w:rPr>
        <w:t>prévues</w:t>
      </w:r>
      <w:proofErr w:type="spellEnd"/>
      <w:r w:rsidRPr="00007D6B">
        <w:rPr>
          <w:rFonts w:asciiTheme="majorHAnsi" w:hAnsiTheme="majorHAnsi"/>
        </w:rPr>
        <w:t xml:space="preserve"> au </w:t>
      </w:r>
      <w:proofErr w:type="spellStart"/>
      <w:r w:rsidRPr="00007D6B">
        <w:rPr>
          <w:rFonts w:asciiTheme="majorHAnsi" w:hAnsiTheme="majorHAnsi"/>
        </w:rPr>
        <w:t>paragraphe</w:t>
      </w:r>
      <w:proofErr w:type="spellEnd"/>
      <w:r w:rsidRPr="00007D6B">
        <w:rPr>
          <w:rFonts w:asciiTheme="majorHAnsi" w:hAnsiTheme="majorHAnsi"/>
        </w:rPr>
        <w:t xml:space="preserve"> 1.1.4 des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>.</w:t>
      </w:r>
    </w:p>
    <w:p w14:paraId="0B55072A" w14:textId="77777777" w:rsidR="00EC604A" w:rsidRPr="00007D6B" w:rsidRDefault="00EC604A" w:rsidP="00EC604A">
      <w:pPr>
        <w:numPr>
          <w:ilvl w:val="1"/>
          <w:numId w:val="43"/>
        </w:numPr>
        <w:tabs>
          <w:tab w:val="clear" w:pos="360"/>
          <w:tab w:val="num" w:pos="709"/>
        </w:tabs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Theme="majorHAnsi" w:hAnsiTheme="majorHAnsi"/>
        </w:rPr>
      </w:pPr>
      <w:r w:rsidRPr="00007D6B">
        <w:rPr>
          <w:rFonts w:asciiTheme="majorHAnsi" w:hAnsiTheme="majorHAnsi"/>
        </w:rPr>
        <w:t xml:space="preserve">Le SOUS-ÉDITEUR sera </w:t>
      </w:r>
      <w:proofErr w:type="spellStart"/>
      <w:r w:rsidRPr="00007D6B">
        <w:rPr>
          <w:rFonts w:asciiTheme="majorHAnsi" w:hAnsiTheme="majorHAnsi"/>
        </w:rPr>
        <w:t>habilité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percevoir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sur</w:t>
      </w:r>
      <w:proofErr w:type="spellEnd"/>
      <w:r w:rsidRPr="00007D6B">
        <w:rPr>
          <w:rFonts w:asciiTheme="majorHAnsi" w:hAnsiTheme="majorHAnsi"/>
        </w:rPr>
        <w:t xml:space="preserve"> le TERRITOIRE </w:t>
      </w:r>
      <w:proofErr w:type="spellStart"/>
      <w:r w:rsidRPr="00007D6B">
        <w:rPr>
          <w:rFonts w:asciiTheme="majorHAnsi" w:hAnsiTheme="majorHAnsi"/>
        </w:rPr>
        <w:t>prévu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l’article</w:t>
      </w:r>
      <w:proofErr w:type="spellEnd"/>
      <w:r w:rsidRPr="00007D6B">
        <w:rPr>
          <w:rFonts w:asciiTheme="majorHAnsi" w:hAnsiTheme="majorHAnsi"/>
        </w:rPr>
        <w:t xml:space="preserve"> 1.1, </w:t>
      </w:r>
      <w:proofErr w:type="spellStart"/>
      <w:r w:rsidRPr="00007D6B">
        <w:rPr>
          <w:rFonts w:asciiTheme="majorHAnsi" w:hAnsiTheme="majorHAnsi"/>
        </w:rPr>
        <w:t>cinquante</w:t>
      </w:r>
      <w:proofErr w:type="spellEnd"/>
      <w:r w:rsidRPr="00007D6B">
        <w:rPr>
          <w:rFonts w:asciiTheme="majorHAnsi" w:hAnsiTheme="majorHAnsi"/>
        </w:rPr>
        <w:t xml:space="preserve"> pour cent (50%) des </w:t>
      </w:r>
      <w:proofErr w:type="spellStart"/>
      <w:r w:rsidRPr="00007D6B">
        <w:rPr>
          <w:rFonts w:asciiTheme="majorHAnsi" w:hAnsiTheme="majorHAnsi"/>
        </w:rPr>
        <w:t>droits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mécaniques</w:t>
      </w:r>
      <w:proofErr w:type="spellEnd"/>
      <w:r w:rsidRPr="00007D6B">
        <w:rPr>
          <w:rFonts w:asciiTheme="majorHAnsi" w:hAnsiTheme="majorHAnsi"/>
        </w:rPr>
        <w:t xml:space="preserve"> et 6/12 des </w:t>
      </w:r>
      <w:proofErr w:type="spellStart"/>
      <w:r w:rsidRPr="00007D6B">
        <w:rPr>
          <w:rFonts w:asciiTheme="majorHAnsi" w:hAnsiTheme="majorHAnsi"/>
        </w:rPr>
        <w:t>droits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d’exécution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publique</w:t>
      </w:r>
      <w:proofErr w:type="spellEnd"/>
      <w:r w:rsidRPr="00007D6B">
        <w:rPr>
          <w:rFonts w:asciiTheme="majorHAnsi" w:hAnsiTheme="majorHAnsi"/>
        </w:rPr>
        <w:t xml:space="preserve"> </w:t>
      </w:r>
    </w:p>
    <w:p w14:paraId="58009FD6" w14:textId="77777777" w:rsidR="00EC604A" w:rsidRPr="00007D6B" w:rsidRDefault="00EC604A" w:rsidP="00EC604A">
      <w:pPr>
        <w:rPr>
          <w:rFonts w:asciiTheme="majorHAnsi" w:hAnsiTheme="majorHAnsi"/>
        </w:rPr>
      </w:pPr>
    </w:p>
    <w:p w14:paraId="2B00BCD2" w14:textId="77777777" w:rsidR="00EC604A" w:rsidRPr="00007D6B" w:rsidRDefault="00EC604A" w:rsidP="00EC604A">
      <w:pPr>
        <w:ind w:left="720" w:hanging="720"/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6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ASSUJETTISSEMENT AUX ENTENTES CONCLUES AVEC DES SOCIÉTÉS D’AUTEURS.</w:t>
      </w:r>
    </w:p>
    <w:p w14:paraId="5658833A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Il </w:t>
      </w:r>
      <w:proofErr w:type="spellStart"/>
      <w:r w:rsidRPr="00007D6B">
        <w:rPr>
          <w:rFonts w:asciiTheme="majorHAnsi" w:hAnsiTheme="majorHAnsi"/>
        </w:rPr>
        <w:t>est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expressément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convenu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que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dans</w:t>
      </w:r>
      <w:proofErr w:type="spellEnd"/>
      <w:r w:rsidRPr="00007D6B">
        <w:rPr>
          <w:rFonts w:asciiTheme="majorHAnsi" w:hAnsiTheme="majorHAnsi"/>
        </w:rPr>
        <w:t xml:space="preserve"> la </w:t>
      </w:r>
      <w:proofErr w:type="spellStart"/>
      <w:r w:rsidRPr="00007D6B">
        <w:rPr>
          <w:rFonts w:asciiTheme="majorHAnsi" w:hAnsiTheme="majorHAnsi"/>
        </w:rPr>
        <w:t>mesure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où</w:t>
      </w:r>
      <w:proofErr w:type="spellEnd"/>
      <w:r w:rsidRPr="00007D6B">
        <w:rPr>
          <w:rFonts w:asciiTheme="majorHAnsi" w:hAnsiTheme="majorHAnsi"/>
        </w:rPr>
        <w:t xml:space="preserve"> tout AUTEUR, COMPOSITEUR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ÉDITEUR, y </w:t>
      </w:r>
      <w:proofErr w:type="spellStart"/>
      <w:r w:rsidRPr="00007D6B">
        <w:rPr>
          <w:rFonts w:asciiTheme="majorHAnsi" w:hAnsiTheme="majorHAnsi"/>
        </w:rPr>
        <w:t>compris</w:t>
      </w:r>
      <w:proofErr w:type="spellEnd"/>
      <w:r w:rsidRPr="00007D6B">
        <w:rPr>
          <w:rFonts w:asciiTheme="majorHAnsi" w:hAnsiTheme="majorHAnsi"/>
        </w:rPr>
        <w:t xml:space="preserve"> le SOUS-ÉDITEUR, </w:t>
      </w:r>
      <w:proofErr w:type="spellStart"/>
      <w:r w:rsidRPr="00007D6B">
        <w:rPr>
          <w:rFonts w:asciiTheme="majorHAnsi" w:hAnsiTheme="majorHAnsi"/>
        </w:rPr>
        <w:t>est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devient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membre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d’une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société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détenant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administrant un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plusieurs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droits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prévus</w:t>
      </w:r>
      <w:proofErr w:type="spellEnd"/>
      <w:r w:rsidRPr="00007D6B">
        <w:rPr>
          <w:rFonts w:asciiTheme="majorHAnsi" w:hAnsiTheme="majorHAnsi"/>
        </w:rPr>
        <w:t xml:space="preserve"> aux </w:t>
      </w:r>
      <w:proofErr w:type="spellStart"/>
      <w:r w:rsidRPr="00007D6B">
        <w:rPr>
          <w:rFonts w:asciiTheme="majorHAnsi" w:hAnsiTheme="majorHAnsi"/>
        </w:rPr>
        <w:t>paragraphes</w:t>
      </w:r>
      <w:proofErr w:type="spellEnd"/>
      <w:r w:rsidRPr="00007D6B">
        <w:rPr>
          <w:rFonts w:asciiTheme="majorHAnsi" w:hAnsiTheme="majorHAnsi"/>
        </w:rPr>
        <w:t xml:space="preserve"> 5.3 à 5.6 les </w:t>
      </w:r>
      <w:proofErr w:type="spellStart"/>
      <w:r w:rsidRPr="00007D6B">
        <w:rPr>
          <w:rFonts w:asciiTheme="majorHAnsi" w:hAnsiTheme="majorHAnsi"/>
        </w:rPr>
        <w:t>redevances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découlant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l’exploitation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tels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droits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pourront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une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fois</w:t>
      </w:r>
      <w:proofErr w:type="spellEnd"/>
      <w:r w:rsidRPr="00007D6B">
        <w:rPr>
          <w:rFonts w:asciiTheme="majorHAnsi" w:hAnsiTheme="majorHAnsi"/>
        </w:rPr>
        <w:t xml:space="preserve"> les </w:t>
      </w:r>
      <w:proofErr w:type="spellStart"/>
      <w:r w:rsidRPr="00007D6B">
        <w:rPr>
          <w:rFonts w:asciiTheme="majorHAnsi" w:hAnsiTheme="majorHAnsi"/>
        </w:rPr>
        <w:t>avances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complètement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récupérées</w:t>
      </w:r>
      <w:proofErr w:type="spellEnd"/>
      <w:r w:rsidRPr="00007D6B">
        <w:rPr>
          <w:rFonts w:asciiTheme="majorHAnsi" w:hAnsiTheme="majorHAnsi"/>
        </w:rPr>
        <w:t xml:space="preserve"> par le SOUS-ÉDITEUR, </w:t>
      </w:r>
      <w:proofErr w:type="spellStart"/>
      <w:r w:rsidRPr="00007D6B">
        <w:rPr>
          <w:rFonts w:asciiTheme="majorHAnsi" w:hAnsiTheme="majorHAnsi"/>
        </w:rPr>
        <w:t>être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directement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versées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ces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derniers</w:t>
      </w:r>
      <w:proofErr w:type="spellEnd"/>
      <w:r w:rsidRPr="00007D6B">
        <w:rPr>
          <w:rFonts w:asciiTheme="majorHAnsi" w:hAnsiTheme="majorHAnsi"/>
        </w:rPr>
        <w:t xml:space="preserve"> par </w:t>
      </w:r>
      <w:proofErr w:type="spellStart"/>
      <w:r w:rsidRPr="00007D6B">
        <w:rPr>
          <w:rFonts w:asciiTheme="majorHAnsi" w:hAnsiTheme="majorHAnsi"/>
        </w:rPr>
        <w:t>l’entremise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telles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sociétés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libérant</w:t>
      </w:r>
      <w:proofErr w:type="spellEnd"/>
      <w:r w:rsidRPr="00007D6B">
        <w:rPr>
          <w:rFonts w:asciiTheme="majorHAnsi" w:hAnsiTheme="majorHAnsi"/>
        </w:rPr>
        <w:t xml:space="preserve"> pour </w:t>
      </w:r>
      <w:proofErr w:type="spellStart"/>
      <w:r w:rsidRPr="00007D6B">
        <w:rPr>
          <w:rFonts w:asciiTheme="majorHAnsi" w:hAnsiTheme="majorHAnsi"/>
        </w:rPr>
        <w:t>autant</w:t>
      </w:r>
      <w:proofErr w:type="spellEnd"/>
      <w:r w:rsidRPr="00007D6B">
        <w:rPr>
          <w:rFonts w:asciiTheme="majorHAnsi" w:hAnsiTheme="majorHAnsi"/>
        </w:rPr>
        <w:t xml:space="preserve"> le SOUS-ÉDITEUR de </w:t>
      </w:r>
      <w:proofErr w:type="spellStart"/>
      <w:r w:rsidRPr="00007D6B">
        <w:rPr>
          <w:rFonts w:asciiTheme="majorHAnsi" w:hAnsiTheme="majorHAnsi"/>
        </w:rPr>
        <w:t>ses</w:t>
      </w:r>
      <w:proofErr w:type="spellEnd"/>
      <w:r w:rsidRPr="00007D6B">
        <w:rPr>
          <w:rFonts w:asciiTheme="majorHAnsi" w:hAnsiTheme="majorHAnsi"/>
        </w:rPr>
        <w:t xml:space="preserve"> obligations </w:t>
      </w:r>
      <w:proofErr w:type="spellStart"/>
      <w:r w:rsidRPr="00007D6B">
        <w:rPr>
          <w:rFonts w:asciiTheme="majorHAnsi" w:hAnsiTheme="majorHAnsi"/>
        </w:rPr>
        <w:t>pécuniaires</w:t>
      </w:r>
      <w:proofErr w:type="spellEnd"/>
      <w:r w:rsidRPr="00007D6B">
        <w:rPr>
          <w:rFonts w:asciiTheme="majorHAnsi" w:hAnsiTheme="majorHAnsi"/>
        </w:rPr>
        <w:t xml:space="preserve"> aux </w:t>
      </w:r>
      <w:proofErr w:type="spellStart"/>
      <w:r w:rsidRPr="00007D6B">
        <w:rPr>
          <w:rFonts w:asciiTheme="majorHAnsi" w:hAnsiTheme="majorHAnsi"/>
        </w:rPr>
        <w:t>termes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ces</w:t>
      </w:r>
      <w:proofErr w:type="spellEnd"/>
      <w:r w:rsidRPr="00007D6B">
        <w:rPr>
          <w:rFonts w:asciiTheme="majorHAnsi" w:hAnsiTheme="majorHAnsi"/>
        </w:rPr>
        <w:t xml:space="preserve"> sous-</w:t>
      </w:r>
      <w:proofErr w:type="spellStart"/>
      <w:r w:rsidRPr="00007D6B">
        <w:rPr>
          <w:rFonts w:asciiTheme="majorHAnsi" w:hAnsiTheme="majorHAnsi"/>
        </w:rPr>
        <w:t>paragraphes</w:t>
      </w:r>
      <w:proofErr w:type="spellEnd"/>
      <w:r w:rsidRPr="00007D6B">
        <w:rPr>
          <w:rFonts w:asciiTheme="majorHAnsi" w:hAnsiTheme="majorHAnsi"/>
        </w:rPr>
        <w:t>.</w:t>
      </w:r>
    </w:p>
    <w:p w14:paraId="1CAF3817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</w:p>
    <w:p w14:paraId="0907930A" w14:textId="77777777" w:rsidR="00EC604A" w:rsidRPr="00007D6B" w:rsidRDefault="00EC604A" w:rsidP="00EC604A">
      <w:pPr>
        <w:ind w:left="720" w:hanging="720"/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7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PAIEMENTS ET ÉTATS DE COMPTES.</w:t>
      </w:r>
    </w:p>
    <w:p w14:paraId="02A0A175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Des </w:t>
      </w:r>
      <w:proofErr w:type="spellStart"/>
      <w:r w:rsidRPr="00007D6B">
        <w:rPr>
          <w:rFonts w:asciiTheme="majorHAnsi" w:hAnsiTheme="majorHAnsi"/>
        </w:rPr>
        <w:t>états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comptes</w:t>
      </w:r>
      <w:proofErr w:type="spellEnd"/>
      <w:r w:rsidRPr="00007D6B">
        <w:rPr>
          <w:rFonts w:asciiTheme="majorHAnsi" w:hAnsiTheme="majorHAnsi"/>
        </w:rPr>
        <w:t xml:space="preserve"> précis </w:t>
      </w:r>
      <w:proofErr w:type="spellStart"/>
      <w:r w:rsidRPr="00007D6B">
        <w:rPr>
          <w:rFonts w:asciiTheme="majorHAnsi" w:hAnsiTheme="majorHAnsi"/>
        </w:rPr>
        <w:t>seront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tenus</w:t>
      </w:r>
      <w:proofErr w:type="spellEnd"/>
      <w:r w:rsidRPr="00007D6B">
        <w:rPr>
          <w:rFonts w:asciiTheme="majorHAnsi" w:hAnsiTheme="majorHAnsi"/>
        </w:rPr>
        <w:t xml:space="preserve"> par le SOUS-ÉDITEUR qui les </w:t>
      </w:r>
      <w:proofErr w:type="spellStart"/>
      <w:r w:rsidRPr="00007D6B">
        <w:rPr>
          <w:rFonts w:asciiTheme="majorHAnsi" w:hAnsiTheme="majorHAnsi"/>
        </w:rPr>
        <w:t>soumettra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accompagnés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redevances</w:t>
      </w:r>
      <w:proofErr w:type="spellEnd"/>
      <w:r w:rsidRPr="00007D6B">
        <w:rPr>
          <w:rFonts w:asciiTheme="majorHAnsi" w:hAnsiTheme="majorHAnsi"/>
        </w:rPr>
        <w:t xml:space="preserve"> payables à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selon</w:t>
      </w:r>
      <w:proofErr w:type="spellEnd"/>
      <w:r w:rsidRPr="00007D6B">
        <w:rPr>
          <w:rFonts w:asciiTheme="majorHAnsi" w:hAnsiTheme="majorHAnsi"/>
        </w:rPr>
        <w:t xml:space="preserve"> les stipulations de la </w:t>
      </w:r>
      <w:proofErr w:type="spellStart"/>
      <w:r w:rsidRPr="00007D6B">
        <w:rPr>
          <w:rFonts w:asciiTheme="majorHAnsi" w:hAnsiTheme="majorHAnsi"/>
        </w:rPr>
        <w:t>présente</w:t>
      </w:r>
      <w:proofErr w:type="spellEnd"/>
      <w:r w:rsidRPr="00007D6B">
        <w:rPr>
          <w:rFonts w:asciiTheme="majorHAnsi" w:hAnsiTheme="majorHAnsi"/>
        </w:rPr>
        <w:t xml:space="preserve"> convention, au plus </w:t>
      </w:r>
      <w:proofErr w:type="spellStart"/>
      <w:r w:rsidRPr="00007D6B">
        <w:rPr>
          <w:rFonts w:asciiTheme="majorHAnsi" w:hAnsiTheme="majorHAnsi"/>
        </w:rPr>
        <w:t>tard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dans</w:t>
      </w:r>
      <w:proofErr w:type="spellEnd"/>
      <w:r w:rsidRPr="00007D6B">
        <w:rPr>
          <w:rFonts w:asciiTheme="majorHAnsi" w:hAnsiTheme="majorHAnsi"/>
        </w:rPr>
        <w:t xml:space="preserve"> les </w:t>
      </w:r>
      <w:proofErr w:type="spellStart"/>
      <w:r w:rsidRPr="00007D6B">
        <w:rPr>
          <w:rFonts w:asciiTheme="majorHAnsi" w:hAnsiTheme="majorHAnsi"/>
        </w:rPr>
        <w:t>quatre</w:t>
      </w:r>
      <w:proofErr w:type="spellEnd"/>
      <w:r w:rsidRPr="00007D6B">
        <w:rPr>
          <w:rFonts w:asciiTheme="majorHAnsi" w:hAnsiTheme="majorHAnsi"/>
        </w:rPr>
        <w:t>-</w:t>
      </w:r>
      <w:proofErr w:type="spellStart"/>
      <w:r w:rsidRPr="00007D6B">
        <w:rPr>
          <w:rFonts w:asciiTheme="majorHAnsi" w:hAnsiTheme="majorHAnsi"/>
        </w:rPr>
        <w:t>vingt</w:t>
      </w:r>
      <w:proofErr w:type="spellEnd"/>
      <w:r w:rsidRPr="00007D6B">
        <w:rPr>
          <w:rFonts w:asciiTheme="majorHAnsi" w:hAnsiTheme="majorHAnsi"/>
        </w:rPr>
        <w:t xml:space="preserve">-dix (90) </w:t>
      </w:r>
      <w:proofErr w:type="spellStart"/>
      <w:r w:rsidRPr="00007D6B">
        <w:rPr>
          <w:rFonts w:asciiTheme="majorHAnsi" w:hAnsiTheme="majorHAnsi"/>
        </w:rPr>
        <w:t>jours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suivant</w:t>
      </w:r>
      <w:proofErr w:type="spellEnd"/>
      <w:r w:rsidRPr="00007D6B">
        <w:rPr>
          <w:rFonts w:asciiTheme="majorHAnsi" w:hAnsiTheme="majorHAnsi"/>
        </w:rPr>
        <w:t xml:space="preserve"> les 30 </w:t>
      </w:r>
      <w:proofErr w:type="spellStart"/>
      <w:r w:rsidRPr="00007D6B">
        <w:rPr>
          <w:rFonts w:asciiTheme="majorHAnsi" w:hAnsiTheme="majorHAnsi"/>
        </w:rPr>
        <w:t>juin</w:t>
      </w:r>
      <w:proofErr w:type="spellEnd"/>
      <w:r w:rsidRPr="00007D6B">
        <w:rPr>
          <w:rFonts w:asciiTheme="majorHAnsi" w:hAnsiTheme="majorHAnsi"/>
        </w:rPr>
        <w:t xml:space="preserve"> et 31 </w:t>
      </w:r>
      <w:proofErr w:type="spellStart"/>
      <w:r w:rsidRPr="00007D6B">
        <w:rPr>
          <w:rFonts w:asciiTheme="majorHAnsi" w:hAnsiTheme="majorHAnsi"/>
        </w:rPr>
        <w:t>décembre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chaque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année</w:t>
      </w:r>
      <w:proofErr w:type="spellEnd"/>
      <w:r w:rsidRPr="00007D6B">
        <w:rPr>
          <w:rFonts w:asciiTheme="majorHAnsi" w:hAnsiTheme="majorHAnsi"/>
        </w:rPr>
        <w:t xml:space="preserve">. </w:t>
      </w:r>
    </w:p>
    <w:p w14:paraId="675EA92B" w14:textId="77777777" w:rsidR="00EC604A" w:rsidRPr="00007D6B" w:rsidRDefault="00EC604A" w:rsidP="00EC604A">
      <w:pPr>
        <w:rPr>
          <w:rFonts w:asciiTheme="majorHAnsi" w:hAnsiTheme="majorHAnsi"/>
        </w:rPr>
      </w:pPr>
    </w:p>
    <w:p w14:paraId="358CC226" w14:textId="77777777" w:rsidR="00EC604A" w:rsidRPr="00007D6B" w:rsidRDefault="00EC604A" w:rsidP="00EC604A">
      <w:pPr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8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TERMINAISON.</w:t>
      </w:r>
    </w:p>
    <w:p w14:paraId="7400E905" w14:textId="77777777" w:rsidR="00EC604A" w:rsidRPr="00007D6B" w:rsidRDefault="00EC604A" w:rsidP="00EC604A">
      <w:pPr>
        <w:numPr>
          <w:ilvl w:val="2"/>
          <w:numId w:val="44"/>
        </w:numPr>
        <w:overflowPunct w:val="0"/>
        <w:autoSpaceDE w:val="0"/>
        <w:autoSpaceDN w:val="0"/>
        <w:adjustRightInd w:val="0"/>
        <w:textAlignment w:val="baseline"/>
        <w:rPr>
          <w:rFonts w:asciiTheme="majorHAnsi" w:hAnsiTheme="majorHAnsi"/>
        </w:rPr>
      </w:pPr>
      <w:r w:rsidRPr="00007D6B">
        <w:rPr>
          <w:rFonts w:asciiTheme="majorHAnsi" w:hAnsiTheme="majorHAnsi"/>
        </w:rPr>
        <w:t xml:space="preserve"> La </w:t>
      </w:r>
      <w:proofErr w:type="spellStart"/>
      <w:r w:rsidRPr="00007D6B">
        <w:rPr>
          <w:rFonts w:asciiTheme="majorHAnsi" w:hAnsiTheme="majorHAnsi"/>
        </w:rPr>
        <w:t>résiliation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l’annulation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 xml:space="preserve">, pour </w:t>
      </w:r>
      <w:proofErr w:type="spellStart"/>
      <w:r w:rsidRPr="00007D6B">
        <w:rPr>
          <w:rFonts w:asciiTheme="majorHAnsi" w:hAnsiTheme="majorHAnsi"/>
        </w:rPr>
        <w:t>quelque</w:t>
      </w:r>
      <w:proofErr w:type="spellEnd"/>
      <w:r w:rsidRPr="00007D6B">
        <w:rPr>
          <w:rFonts w:asciiTheme="majorHAnsi" w:hAnsiTheme="majorHAnsi"/>
        </w:rPr>
        <w:t xml:space="preserve"> raison, </w:t>
      </w:r>
      <w:proofErr w:type="spellStart"/>
      <w:r w:rsidRPr="00007D6B">
        <w:rPr>
          <w:rFonts w:asciiTheme="majorHAnsi" w:hAnsiTheme="majorHAnsi"/>
        </w:rPr>
        <w:t>n’affectera</w:t>
      </w:r>
      <w:proofErr w:type="spellEnd"/>
      <w:r w:rsidRPr="00007D6B">
        <w:rPr>
          <w:rFonts w:asciiTheme="majorHAnsi" w:hAnsiTheme="majorHAnsi"/>
        </w:rPr>
        <w:t xml:space="preserve"> en </w:t>
      </w:r>
      <w:proofErr w:type="spellStart"/>
      <w:r w:rsidRPr="00007D6B">
        <w:rPr>
          <w:rFonts w:asciiTheme="majorHAnsi" w:hAnsiTheme="majorHAnsi"/>
        </w:rPr>
        <w:t>rien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l’obligation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incombant</w:t>
      </w:r>
      <w:proofErr w:type="spellEnd"/>
      <w:r w:rsidRPr="00007D6B">
        <w:rPr>
          <w:rFonts w:asciiTheme="majorHAnsi" w:hAnsiTheme="majorHAnsi"/>
        </w:rPr>
        <w:t xml:space="preserve"> au SOUS-ÉDITEUR de </w:t>
      </w:r>
      <w:proofErr w:type="spellStart"/>
      <w:r w:rsidRPr="00007D6B">
        <w:rPr>
          <w:rFonts w:asciiTheme="majorHAnsi" w:hAnsiTheme="majorHAnsi"/>
        </w:rPr>
        <w:t>rendre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compte</w:t>
      </w:r>
      <w:proofErr w:type="spellEnd"/>
      <w:r w:rsidRPr="00007D6B">
        <w:rPr>
          <w:rFonts w:asciiTheme="majorHAnsi" w:hAnsiTheme="majorHAnsi"/>
        </w:rPr>
        <w:t xml:space="preserve"> et </w:t>
      </w:r>
      <w:proofErr w:type="spellStart"/>
      <w:r w:rsidRPr="00007D6B">
        <w:rPr>
          <w:rFonts w:asciiTheme="majorHAnsi" w:hAnsiTheme="majorHAnsi"/>
        </w:rPr>
        <w:t>d’effectuer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auprès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, le </w:t>
      </w:r>
      <w:proofErr w:type="spellStart"/>
      <w:r w:rsidRPr="00007D6B">
        <w:rPr>
          <w:rFonts w:asciiTheme="majorHAnsi" w:hAnsiTheme="majorHAnsi"/>
        </w:rPr>
        <w:t>paiement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redevances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autres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sommes</w:t>
      </w:r>
      <w:proofErr w:type="spellEnd"/>
      <w:r w:rsidRPr="00007D6B">
        <w:rPr>
          <w:rFonts w:asciiTheme="majorHAnsi" w:hAnsiTheme="majorHAnsi"/>
        </w:rPr>
        <w:t xml:space="preserve"> payables à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l’égard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toute</w:t>
      </w:r>
      <w:proofErr w:type="spellEnd"/>
      <w:r w:rsidRPr="00007D6B">
        <w:rPr>
          <w:rFonts w:asciiTheme="majorHAnsi" w:hAnsiTheme="majorHAnsi"/>
        </w:rPr>
        <w:t xml:space="preserve"> exploitation de </w:t>
      </w:r>
      <w:proofErr w:type="spellStart"/>
      <w:r w:rsidRPr="00007D6B">
        <w:rPr>
          <w:rFonts w:asciiTheme="majorHAnsi" w:hAnsiTheme="majorHAnsi"/>
        </w:rPr>
        <w:t>l’oeuvre</w:t>
      </w:r>
      <w:proofErr w:type="spellEnd"/>
      <w:r w:rsidRPr="00007D6B">
        <w:rPr>
          <w:rFonts w:asciiTheme="majorHAnsi" w:hAnsiTheme="majorHAnsi"/>
        </w:rPr>
        <w:t xml:space="preserve"> et </w:t>
      </w:r>
      <w:proofErr w:type="spellStart"/>
      <w:r w:rsidRPr="00007D6B">
        <w:rPr>
          <w:rFonts w:asciiTheme="majorHAnsi" w:hAnsiTheme="majorHAnsi"/>
        </w:rPr>
        <w:t>ce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jusqu’à</w:t>
      </w:r>
      <w:proofErr w:type="spellEnd"/>
      <w:r w:rsidRPr="00007D6B">
        <w:rPr>
          <w:rFonts w:asciiTheme="majorHAnsi" w:hAnsiTheme="majorHAnsi"/>
        </w:rPr>
        <w:t xml:space="preserve"> la cessation </w:t>
      </w:r>
      <w:proofErr w:type="spellStart"/>
      <w:r w:rsidRPr="00007D6B">
        <w:rPr>
          <w:rFonts w:asciiTheme="majorHAnsi" w:hAnsiTheme="majorHAnsi"/>
        </w:rPr>
        <w:t>totale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toutes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telles</w:t>
      </w:r>
      <w:proofErr w:type="spellEnd"/>
      <w:r w:rsidRPr="00007D6B">
        <w:rPr>
          <w:rFonts w:asciiTheme="majorHAnsi" w:hAnsiTheme="majorHAnsi"/>
        </w:rPr>
        <w:t xml:space="preserve"> exploitations, y </w:t>
      </w:r>
      <w:proofErr w:type="spellStart"/>
      <w:r w:rsidRPr="00007D6B">
        <w:rPr>
          <w:rFonts w:asciiTheme="majorHAnsi" w:hAnsiTheme="majorHAnsi"/>
        </w:rPr>
        <w:t>compris</w:t>
      </w:r>
      <w:proofErr w:type="spellEnd"/>
      <w:r w:rsidRPr="00007D6B">
        <w:rPr>
          <w:rFonts w:asciiTheme="majorHAnsi" w:hAnsiTheme="majorHAnsi"/>
        </w:rPr>
        <w:t xml:space="preserve"> les exploitations </w:t>
      </w:r>
      <w:proofErr w:type="spellStart"/>
      <w:r w:rsidRPr="00007D6B">
        <w:rPr>
          <w:rFonts w:asciiTheme="majorHAnsi" w:hAnsiTheme="majorHAnsi"/>
        </w:rPr>
        <w:t>résiduelles</w:t>
      </w:r>
      <w:proofErr w:type="spellEnd"/>
      <w:r w:rsidRPr="00007D6B">
        <w:rPr>
          <w:rFonts w:asciiTheme="majorHAnsi" w:hAnsiTheme="majorHAnsi"/>
        </w:rPr>
        <w:t xml:space="preserve"> qui </w:t>
      </w:r>
      <w:proofErr w:type="spellStart"/>
      <w:r w:rsidRPr="00007D6B">
        <w:rPr>
          <w:rFonts w:asciiTheme="majorHAnsi" w:hAnsiTheme="majorHAnsi"/>
        </w:rPr>
        <w:t>pourront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intervenir</w:t>
      </w:r>
      <w:proofErr w:type="spellEnd"/>
      <w:r w:rsidRPr="00007D6B">
        <w:rPr>
          <w:rFonts w:asciiTheme="majorHAnsi" w:hAnsiTheme="majorHAnsi"/>
        </w:rPr>
        <w:t xml:space="preserve"> par suite </w:t>
      </w:r>
      <w:proofErr w:type="spellStart"/>
      <w:r w:rsidRPr="00007D6B">
        <w:rPr>
          <w:rFonts w:asciiTheme="majorHAnsi" w:hAnsiTheme="majorHAnsi"/>
        </w:rPr>
        <w:t>d’une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telle</w:t>
      </w:r>
      <w:proofErr w:type="spellEnd"/>
      <w:r w:rsidRPr="00007D6B">
        <w:rPr>
          <w:rFonts w:asciiTheme="majorHAnsi" w:hAnsiTheme="majorHAnsi"/>
        </w:rPr>
        <w:t xml:space="preserve"> annulation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résiliation</w:t>
      </w:r>
      <w:proofErr w:type="spellEnd"/>
      <w:r w:rsidRPr="00007D6B">
        <w:rPr>
          <w:rFonts w:asciiTheme="majorHAnsi" w:hAnsiTheme="majorHAnsi"/>
        </w:rPr>
        <w:t>.</w:t>
      </w:r>
    </w:p>
    <w:p w14:paraId="61F84E04" w14:textId="77777777" w:rsidR="00EC604A" w:rsidRPr="00007D6B" w:rsidRDefault="00EC604A" w:rsidP="00EC604A">
      <w:pPr>
        <w:rPr>
          <w:rFonts w:asciiTheme="majorHAnsi" w:hAnsiTheme="majorHAnsi"/>
        </w:rPr>
      </w:pPr>
      <w:r w:rsidRPr="00007D6B">
        <w:rPr>
          <w:rFonts w:asciiTheme="majorHAnsi" w:hAnsiTheme="majorHAnsi"/>
        </w:rPr>
        <w:br w:type="page"/>
      </w:r>
    </w:p>
    <w:p w14:paraId="0DD5CA32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lastRenderedPageBreak/>
        <w:t>8.2</w:t>
      </w:r>
      <w:r w:rsidRPr="00007D6B">
        <w:rPr>
          <w:rFonts w:asciiTheme="majorHAnsi" w:hAnsiTheme="majorHAnsi"/>
        </w:rPr>
        <w:tab/>
        <w:t xml:space="preserve">La </w:t>
      </w:r>
      <w:proofErr w:type="spellStart"/>
      <w:r w:rsidRPr="00007D6B">
        <w:rPr>
          <w:rFonts w:asciiTheme="majorHAnsi" w:hAnsiTheme="majorHAnsi"/>
        </w:rPr>
        <w:t>résiliation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l’annulation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 xml:space="preserve">, pour </w:t>
      </w:r>
      <w:proofErr w:type="spellStart"/>
      <w:r w:rsidRPr="00007D6B">
        <w:rPr>
          <w:rFonts w:asciiTheme="majorHAnsi" w:hAnsiTheme="majorHAnsi"/>
        </w:rPr>
        <w:t>quelque</w:t>
      </w:r>
      <w:proofErr w:type="spellEnd"/>
      <w:r w:rsidRPr="00007D6B">
        <w:rPr>
          <w:rFonts w:asciiTheme="majorHAnsi" w:hAnsiTheme="majorHAnsi"/>
        </w:rPr>
        <w:t xml:space="preserve"> raison, </w:t>
      </w:r>
      <w:proofErr w:type="spellStart"/>
      <w:r w:rsidRPr="00007D6B">
        <w:rPr>
          <w:rFonts w:asciiTheme="majorHAnsi" w:hAnsiTheme="majorHAnsi"/>
        </w:rPr>
        <w:t>entraînera</w:t>
      </w:r>
      <w:proofErr w:type="spellEnd"/>
      <w:r w:rsidRPr="00007D6B">
        <w:rPr>
          <w:rFonts w:asciiTheme="majorHAnsi" w:hAnsiTheme="majorHAnsi"/>
        </w:rPr>
        <w:t xml:space="preserve"> de plus la </w:t>
      </w:r>
      <w:proofErr w:type="spellStart"/>
      <w:r w:rsidRPr="00007D6B">
        <w:rPr>
          <w:rFonts w:asciiTheme="majorHAnsi" w:hAnsiTheme="majorHAnsi"/>
        </w:rPr>
        <w:t>rétrocession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immédiate</w:t>
      </w:r>
      <w:proofErr w:type="spellEnd"/>
      <w:r w:rsidRPr="00007D6B">
        <w:rPr>
          <w:rFonts w:asciiTheme="majorHAnsi" w:hAnsiTheme="majorHAnsi"/>
        </w:rPr>
        <w:t xml:space="preserve"> et de </w:t>
      </w:r>
      <w:proofErr w:type="spellStart"/>
      <w:r w:rsidRPr="00007D6B">
        <w:rPr>
          <w:rFonts w:asciiTheme="majorHAnsi" w:hAnsiTheme="majorHAnsi"/>
        </w:rPr>
        <w:t>plein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droit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tous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droits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concédés</w:t>
      </w:r>
      <w:proofErr w:type="spellEnd"/>
      <w:r w:rsidRPr="00007D6B">
        <w:rPr>
          <w:rFonts w:asciiTheme="majorHAnsi" w:hAnsiTheme="majorHAnsi"/>
        </w:rPr>
        <w:t xml:space="preserve"> par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au SOUS-ÉDITEUR aux </w:t>
      </w:r>
      <w:proofErr w:type="spellStart"/>
      <w:r w:rsidRPr="00007D6B">
        <w:rPr>
          <w:rFonts w:asciiTheme="majorHAnsi" w:hAnsiTheme="majorHAnsi"/>
        </w:rPr>
        <w:t>termes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 xml:space="preserve"> sous la </w:t>
      </w:r>
      <w:proofErr w:type="spellStart"/>
      <w:r w:rsidRPr="00007D6B">
        <w:rPr>
          <w:rFonts w:asciiTheme="majorHAnsi" w:hAnsiTheme="majorHAnsi"/>
        </w:rPr>
        <w:t>seule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réserve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contrats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conformes</w:t>
      </w:r>
      <w:proofErr w:type="spellEnd"/>
      <w:r w:rsidRPr="00007D6B">
        <w:rPr>
          <w:rFonts w:asciiTheme="majorHAnsi" w:hAnsiTheme="majorHAnsi"/>
        </w:rPr>
        <w:t xml:space="preserve"> aux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 xml:space="preserve"> et qui </w:t>
      </w:r>
      <w:proofErr w:type="spellStart"/>
      <w:r w:rsidRPr="00007D6B">
        <w:rPr>
          <w:rFonts w:asciiTheme="majorHAnsi" w:hAnsiTheme="majorHAnsi"/>
        </w:rPr>
        <w:t>auront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être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conclus</w:t>
      </w:r>
      <w:proofErr w:type="spellEnd"/>
      <w:r w:rsidRPr="00007D6B">
        <w:rPr>
          <w:rFonts w:asciiTheme="majorHAnsi" w:hAnsiTheme="majorHAnsi"/>
        </w:rPr>
        <w:t xml:space="preserve"> de bonne </w:t>
      </w:r>
      <w:proofErr w:type="spellStart"/>
      <w:r w:rsidRPr="00007D6B">
        <w:rPr>
          <w:rFonts w:asciiTheme="majorHAnsi" w:hAnsiTheme="majorHAnsi"/>
        </w:rPr>
        <w:t>foi</w:t>
      </w:r>
      <w:proofErr w:type="spellEnd"/>
      <w:r w:rsidRPr="00007D6B">
        <w:rPr>
          <w:rFonts w:asciiTheme="majorHAnsi" w:hAnsiTheme="majorHAnsi"/>
        </w:rPr>
        <w:t xml:space="preserve"> entre le SOUS-ÉDITEUR et tout tiers </w:t>
      </w:r>
      <w:proofErr w:type="spellStart"/>
      <w:r w:rsidRPr="00007D6B">
        <w:rPr>
          <w:rFonts w:asciiTheme="majorHAnsi" w:hAnsiTheme="majorHAnsi"/>
        </w:rPr>
        <w:t>transigeant</w:t>
      </w:r>
      <w:proofErr w:type="spellEnd"/>
      <w:r w:rsidRPr="00007D6B">
        <w:rPr>
          <w:rFonts w:asciiTheme="majorHAnsi" w:hAnsiTheme="majorHAnsi"/>
        </w:rPr>
        <w:t xml:space="preserve"> à distance avec le SOUS-ÉDITEUR </w:t>
      </w:r>
      <w:proofErr w:type="spellStart"/>
      <w:r w:rsidRPr="00007D6B">
        <w:rPr>
          <w:rFonts w:asciiTheme="majorHAnsi" w:hAnsiTheme="majorHAnsi"/>
        </w:rPr>
        <w:t>avant</w:t>
      </w:r>
      <w:proofErr w:type="spellEnd"/>
      <w:r w:rsidRPr="00007D6B">
        <w:rPr>
          <w:rFonts w:asciiTheme="majorHAnsi" w:hAnsiTheme="majorHAnsi"/>
        </w:rPr>
        <w:t xml:space="preserve"> la date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l’omission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fautive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ayant</w:t>
      </w:r>
      <w:proofErr w:type="spellEnd"/>
      <w:r w:rsidRPr="00007D6B">
        <w:rPr>
          <w:rFonts w:asciiTheme="majorHAnsi" w:hAnsiTheme="majorHAnsi"/>
        </w:rPr>
        <w:t xml:space="preserve"> conduit à </w:t>
      </w:r>
      <w:proofErr w:type="spellStart"/>
      <w:r w:rsidRPr="00007D6B">
        <w:rPr>
          <w:rFonts w:asciiTheme="majorHAnsi" w:hAnsiTheme="majorHAnsi"/>
        </w:rPr>
        <w:t>une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telle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résiliation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annulation,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pouvant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dès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lors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soit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autoriser</w:t>
      </w:r>
      <w:proofErr w:type="spellEnd"/>
      <w:r w:rsidRPr="00007D6B">
        <w:rPr>
          <w:rFonts w:asciiTheme="majorHAnsi" w:hAnsiTheme="majorHAnsi"/>
        </w:rPr>
        <w:t xml:space="preserve"> le SOUS-ÉDITEUR à </w:t>
      </w:r>
      <w:proofErr w:type="spellStart"/>
      <w:r w:rsidRPr="00007D6B">
        <w:rPr>
          <w:rFonts w:asciiTheme="majorHAnsi" w:hAnsiTheme="majorHAnsi"/>
        </w:rPr>
        <w:t>demeurer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partie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ces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contrats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soit</w:t>
      </w:r>
      <w:proofErr w:type="spellEnd"/>
      <w:r w:rsidRPr="00007D6B">
        <w:rPr>
          <w:rFonts w:asciiTheme="majorHAnsi" w:hAnsiTheme="majorHAnsi"/>
        </w:rPr>
        <w:t xml:space="preserve"> se </w:t>
      </w:r>
      <w:proofErr w:type="spellStart"/>
      <w:r w:rsidRPr="00007D6B">
        <w:rPr>
          <w:rFonts w:asciiTheme="majorHAnsi" w:hAnsiTheme="majorHAnsi"/>
        </w:rPr>
        <w:t>substituer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entièrement</w:t>
      </w:r>
      <w:proofErr w:type="spellEnd"/>
      <w:r w:rsidRPr="00007D6B">
        <w:rPr>
          <w:rFonts w:asciiTheme="majorHAnsi" w:hAnsiTheme="majorHAnsi"/>
        </w:rPr>
        <w:t xml:space="preserve"> au SOUS-ÉDITEUR </w:t>
      </w:r>
      <w:proofErr w:type="spellStart"/>
      <w:r w:rsidRPr="00007D6B">
        <w:rPr>
          <w:rFonts w:asciiTheme="majorHAnsi" w:hAnsiTheme="majorHAnsi"/>
        </w:rPr>
        <w:t>comme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partie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ces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contrats</w:t>
      </w:r>
      <w:proofErr w:type="spellEnd"/>
      <w:r w:rsidRPr="00007D6B">
        <w:rPr>
          <w:rFonts w:asciiTheme="majorHAnsi" w:hAnsiTheme="majorHAnsi"/>
        </w:rPr>
        <w:t>.</w:t>
      </w:r>
    </w:p>
    <w:p w14:paraId="5DBA925D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>8.3</w:t>
      </w:r>
      <w:r w:rsidRPr="00007D6B">
        <w:rPr>
          <w:rFonts w:asciiTheme="majorHAnsi" w:hAnsiTheme="majorHAnsi"/>
        </w:rPr>
        <w:tab/>
        <w:t xml:space="preserve">En </w:t>
      </w:r>
      <w:proofErr w:type="spellStart"/>
      <w:proofErr w:type="gramStart"/>
      <w:r w:rsidRPr="00007D6B">
        <w:rPr>
          <w:rFonts w:asciiTheme="majorHAnsi" w:hAnsiTheme="majorHAnsi"/>
        </w:rPr>
        <w:t>cas</w:t>
      </w:r>
      <w:proofErr w:type="spellEnd"/>
      <w:proofErr w:type="gram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résiliation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d’annulation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 xml:space="preserve">, pour </w:t>
      </w:r>
      <w:proofErr w:type="spellStart"/>
      <w:r w:rsidRPr="00007D6B">
        <w:rPr>
          <w:rFonts w:asciiTheme="majorHAnsi" w:hAnsiTheme="majorHAnsi"/>
        </w:rPr>
        <w:t>quelque</w:t>
      </w:r>
      <w:proofErr w:type="spellEnd"/>
      <w:r w:rsidRPr="00007D6B">
        <w:rPr>
          <w:rFonts w:asciiTheme="majorHAnsi" w:hAnsiTheme="majorHAnsi"/>
        </w:rPr>
        <w:t xml:space="preserve"> raison, le SOUS-ÉDITEUR </w:t>
      </w:r>
      <w:proofErr w:type="spellStart"/>
      <w:r w:rsidRPr="00007D6B">
        <w:rPr>
          <w:rFonts w:asciiTheme="majorHAnsi" w:hAnsiTheme="majorHAnsi"/>
        </w:rPr>
        <w:t>convient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compléter</w:t>
      </w:r>
      <w:proofErr w:type="spellEnd"/>
      <w:r w:rsidRPr="00007D6B">
        <w:rPr>
          <w:rFonts w:asciiTheme="majorHAnsi" w:hAnsiTheme="majorHAnsi"/>
        </w:rPr>
        <w:t xml:space="preserve"> et signer, sans </w:t>
      </w:r>
      <w:proofErr w:type="spellStart"/>
      <w:r w:rsidRPr="00007D6B">
        <w:rPr>
          <w:rFonts w:asciiTheme="majorHAnsi" w:hAnsiTheme="majorHAnsi"/>
        </w:rPr>
        <w:t>délai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sur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demande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tous</w:t>
      </w:r>
      <w:proofErr w:type="spellEnd"/>
      <w:r w:rsidRPr="00007D6B">
        <w:rPr>
          <w:rFonts w:asciiTheme="majorHAnsi" w:hAnsiTheme="majorHAnsi"/>
        </w:rPr>
        <w:t xml:space="preserve"> documents </w:t>
      </w:r>
      <w:proofErr w:type="spellStart"/>
      <w:r w:rsidRPr="00007D6B">
        <w:rPr>
          <w:rFonts w:asciiTheme="majorHAnsi" w:hAnsiTheme="majorHAnsi"/>
        </w:rPr>
        <w:t>nécessaires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afin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donner</w:t>
      </w:r>
      <w:proofErr w:type="spellEnd"/>
      <w:r w:rsidRPr="00007D6B">
        <w:rPr>
          <w:rFonts w:asciiTheme="majorHAnsi" w:hAnsiTheme="majorHAnsi"/>
        </w:rPr>
        <w:t xml:space="preserve"> son </w:t>
      </w:r>
      <w:proofErr w:type="spellStart"/>
      <w:r w:rsidRPr="00007D6B">
        <w:rPr>
          <w:rFonts w:asciiTheme="majorHAnsi" w:hAnsiTheme="majorHAnsi"/>
        </w:rPr>
        <w:t>plein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effet</w:t>
      </w:r>
      <w:proofErr w:type="spellEnd"/>
      <w:r w:rsidRPr="00007D6B">
        <w:rPr>
          <w:rFonts w:asciiTheme="majorHAnsi" w:hAnsiTheme="majorHAnsi"/>
        </w:rPr>
        <w:t xml:space="preserve"> au </w:t>
      </w:r>
      <w:proofErr w:type="spellStart"/>
      <w:r w:rsidRPr="00007D6B">
        <w:rPr>
          <w:rFonts w:asciiTheme="majorHAnsi" w:hAnsiTheme="majorHAnsi"/>
        </w:rPr>
        <w:t>présent</w:t>
      </w:r>
      <w:proofErr w:type="spellEnd"/>
      <w:r w:rsidRPr="00007D6B">
        <w:rPr>
          <w:rFonts w:asciiTheme="majorHAnsi" w:hAnsiTheme="majorHAnsi"/>
        </w:rPr>
        <w:t xml:space="preserve"> article.</w:t>
      </w:r>
    </w:p>
    <w:p w14:paraId="598DEE73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</w:p>
    <w:p w14:paraId="35018480" w14:textId="77777777" w:rsidR="00EC604A" w:rsidRPr="00007D6B" w:rsidRDefault="00EC604A" w:rsidP="00EC604A">
      <w:pPr>
        <w:ind w:left="720" w:hanging="720"/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9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TENUE DES LIVRES ET VÉRIFICATION DES COMPTES.</w:t>
      </w:r>
    </w:p>
    <w:p w14:paraId="1644EA5C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Le SOUS-ÉDITEUR </w:t>
      </w:r>
      <w:proofErr w:type="spellStart"/>
      <w:r w:rsidRPr="00007D6B">
        <w:rPr>
          <w:rFonts w:asciiTheme="majorHAnsi" w:hAnsiTheme="majorHAnsi"/>
        </w:rPr>
        <w:t>s’engage</w:t>
      </w:r>
      <w:proofErr w:type="spellEnd"/>
      <w:r w:rsidRPr="00007D6B">
        <w:rPr>
          <w:rFonts w:asciiTheme="majorHAnsi" w:hAnsiTheme="majorHAnsi"/>
        </w:rPr>
        <w:t xml:space="preserve"> à </w:t>
      </w:r>
      <w:proofErr w:type="spellStart"/>
      <w:r w:rsidRPr="00007D6B">
        <w:rPr>
          <w:rFonts w:asciiTheme="majorHAnsi" w:hAnsiTheme="majorHAnsi"/>
        </w:rPr>
        <w:t>tenir</w:t>
      </w:r>
      <w:proofErr w:type="spellEnd"/>
      <w:r w:rsidRPr="00007D6B">
        <w:rPr>
          <w:rFonts w:asciiTheme="majorHAnsi" w:hAnsiTheme="majorHAnsi"/>
        </w:rPr>
        <w:t xml:space="preserve"> à jour à </w:t>
      </w:r>
      <w:proofErr w:type="spellStart"/>
      <w:r w:rsidRPr="00007D6B">
        <w:rPr>
          <w:rFonts w:asciiTheme="majorHAnsi" w:hAnsiTheme="majorHAnsi"/>
        </w:rPr>
        <w:t>sa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principale</w:t>
      </w:r>
      <w:proofErr w:type="spellEnd"/>
      <w:r w:rsidRPr="00007D6B">
        <w:rPr>
          <w:rFonts w:asciiTheme="majorHAnsi" w:hAnsiTheme="majorHAnsi"/>
        </w:rPr>
        <w:t xml:space="preserve"> place </w:t>
      </w:r>
      <w:proofErr w:type="spellStart"/>
      <w:r w:rsidRPr="00007D6B">
        <w:rPr>
          <w:rFonts w:asciiTheme="majorHAnsi" w:hAnsiTheme="majorHAnsi"/>
        </w:rPr>
        <w:t>d’affaires</w:t>
      </w:r>
      <w:proofErr w:type="spellEnd"/>
      <w:r w:rsidRPr="00007D6B">
        <w:rPr>
          <w:rFonts w:asciiTheme="majorHAnsi" w:hAnsiTheme="majorHAnsi"/>
        </w:rPr>
        <w:t xml:space="preserve"> les </w:t>
      </w:r>
      <w:proofErr w:type="spellStart"/>
      <w:r w:rsidRPr="00007D6B">
        <w:rPr>
          <w:rFonts w:asciiTheme="majorHAnsi" w:hAnsiTheme="majorHAnsi"/>
        </w:rPr>
        <w:t>livres</w:t>
      </w:r>
      <w:proofErr w:type="spellEnd"/>
      <w:r w:rsidRPr="00007D6B">
        <w:rPr>
          <w:rFonts w:asciiTheme="majorHAnsi" w:hAnsiTheme="majorHAnsi"/>
        </w:rPr>
        <w:t xml:space="preserve"> et </w:t>
      </w:r>
      <w:proofErr w:type="spellStart"/>
      <w:r w:rsidRPr="00007D6B">
        <w:rPr>
          <w:rFonts w:asciiTheme="majorHAnsi" w:hAnsiTheme="majorHAnsi"/>
        </w:rPr>
        <w:t>autres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registres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reflétant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l’ensemble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opérations</w:t>
      </w:r>
      <w:proofErr w:type="spellEnd"/>
      <w:r w:rsidRPr="00007D6B">
        <w:rPr>
          <w:rFonts w:asciiTheme="majorHAnsi" w:hAnsiTheme="majorHAnsi"/>
        </w:rPr>
        <w:t xml:space="preserve"> relatives aux </w:t>
      </w:r>
      <w:proofErr w:type="spellStart"/>
      <w:r w:rsidRPr="00007D6B">
        <w:rPr>
          <w:rFonts w:asciiTheme="majorHAnsi" w:hAnsiTheme="majorHAnsi"/>
        </w:rPr>
        <w:t>objets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étant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entendu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que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pourra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procéder</w:t>
      </w:r>
      <w:proofErr w:type="spellEnd"/>
      <w:r w:rsidRPr="00007D6B">
        <w:rPr>
          <w:rFonts w:asciiTheme="majorHAnsi" w:hAnsiTheme="majorHAnsi"/>
        </w:rPr>
        <w:t xml:space="preserve"> au </w:t>
      </w:r>
      <w:proofErr w:type="gramStart"/>
      <w:r w:rsidRPr="00007D6B">
        <w:rPr>
          <w:rFonts w:asciiTheme="majorHAnsi" w:hAnsiTheme="majorHAnsi"/>
        </w:rPr>
        <w:t xml:space="preserve">plus  </w:t>
      </w:r>
      <w:proofErr w:type="spellStart"/>
      <w:r w:rsidRPr="00007D6B">
        <w:rPr>
          <w:rFonts w:asciiTheme="majorHAnsi" w:hAnsiTheme="majorHAnsi"/>
        </w:rPr>
        <w:t>une</w:t>
      </w:r>
      <w:proofErr w:type="spellEnd"/>
      <w:proofErr w:type="gramEnd"/>
      <w:r w:rsidRPr="00007D6B">
        <w:rPr>
          <w:rFonts w:asciiTheme="majorHAnsi" w:hAnsiTheme="majorHAnsi"/>
        </w:rPr>
        <w:t xml:space="preserve"> (1) </w:t>
      </w:r>
      <w:proofErr w:type="spellStart"/>
      <w:r w:rsidRPr="00007D6B">
        <w:rPr>
          <w:rFonts w:asciiTheme="majorHAnsi" w:hAnsiTheme="majorHAnsi"/>
        </w:rPr>
        <w:t>fois</w:t>
      </w:r>
      <w:proofErr w:type="spellEnd"/>
      <w:r w:rsidRPr="00007D6B">
        <w:rPr>
          <w:rFonts w:asciiTheme="majorHAnsi" w:hAnsiTheme="majorHAnsi"/>
        </w:rPr>
        <w:t xml:space="preserve"> par </w:t>
      </w:r>
      <w:proofErr w:type="spellStart"/>
      <w:r w:rsidRPr="00007D6B">
        <w:rPr>
          <w:rFonts w:asciiTheme="majorHAnsi" w:hAnsiTheme="majorHAnsi"/>
        </w:rPr>
        <w:t>année</w:t>
      </w:r>
      <w:proofErr w:type="spellEnd"/>
      <w:r w:rsidRPr="00007D6B">
        <w:rPr>
          <w:rFonts w:asciiTheme="majorHAnsi" w:hAnsiTheme="majorHAnsi"/>
        </w:rPr>
        <w:t xml:space="preserve">, à </w:t>
      </w:r>
      <w:proofErr w:type="spellStart"/>
      <w:r w:rsidRPr="00007D6B">
        <w:rPr>
          <w:rFonts w:asciiTheme="majorHAnsi" w:hAnsiTheme="majorHAnsi"/>
        </w:rPr>
        <w:t>une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vérification</w:t>
      </w:r>
      <w:proofErr w:type="spellEnd"/>
      <w:r w:rsidRPr="00007D6B">
        <w:rPr>
          <w:rFonts w:asciiTheme="majorHAnsi" w:hAnsiTheme="majorHAnsi"/>
        </w:rPr>
        <w:t xml:space="preserve"> et à des </w:t>
      </w:r>
      <w:proofErr w:type="spellStart"/>
      <w:r w:rsidRPr="00007D6B">
        <w:rPr>
          <w:rFonts w:asciiTheme="majorHAnsi" w:hAnsiTheme="majorHAnsi"/>
        </w:rPr>
        <w:t>extraits</w:t>
      </w:r>
      <w:proofErr w:type="spellEnd"/>
      <w:r w:rsidRPr="00007D6B">
        <w:rPr>
          <w:rFonts w:asciiTheme="majorHAnsi" w:hAnsiTheme="majorHAnsi"/>
        </w:rPr>
        <w:t xml:space="preserve"> des entrées </w:t>
      </w:r>
      <w:proofErr w:type="spellStart"/>
      <w:r w:rsidRPr="00007D6B">
        <w:rPr>
          <w:rFonts w:asciiTheme="majorHAnsi" w:hAnsiTheme="majorHAnsi"/>
        </w:rPr>
        <w:t>effectuées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dans</w:t>
      </w:r>
      <w:proofErr w:type="spellEnd"/>
      <w:r w:rsidRPr="00007D6B">
        <w:rPr>
          <w:rFonts w:asciiTheme="majorHAnsi" w:hAnsiTheme="majorHAnsi"/>
        </w:rPr>
        <w:t xml:space="preserve"> les </w:t>
      </w:r>
      <w:proofErr w:type="spellStart"/>
      <w:r w:rsidRPr="00007D6B">
        <w:rPr>
          <w:rFonts w:asciiTheme="majorHAnsi" w:hAnsiTheme="majorHAnsi"/>
        </w:rPr>
        <w:t>livres</w:t>
      </w:r>
      <w:proofErr w:type="spellEnd"/>
      <w:r w:rsidRPr="00007D6B">
        <w:rPr>
          <w:rFonts w:asciiTheme="majorHAnsi" w:hAnsiTheme="majorHAnsi"/>
        </w:rPr>
        <w:t xml:space="preserve"> et </w:t>
      </w:r>
      <w:proofErr w:type="spellStart"/>
      <w:r w:rsidRPr="00007D6B">
        <w:rPr>
          <w:rFonts w:asciiTheme="majorHAnsi" w:hAnsiTheme="majorHAnsi"/>
        </w:rPr>
        <w:t>registres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ayant</w:t>
      </w:r>
      <w:proofErr w:type="spellEnd"/>
      <w:r w:rsidRPr="00007D6B">
        <w:rPr>
          <w:rFonts w:asciiTheme="majorHAnsi" w:hAnsiTheme="majorHAnsi"/>
        </w:rPr>
        <w:t xml:space="preserve"> trait aux </w:t>
      </w:r>
      <w:proofErr w:type="spellStart"/>
      <w:r w:rsidRPr="00007D6B">
        <w:rPr>
          <w:rFonts w:asciiTheme="majorHAnsi" w:hAnsiTheme="majorHAnsi"/>
        </w:rPr>
        <w:t>objets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 xml:space="preserve">, de </w:t>
      </w:r>
      <w:proofErr w:type="spellStart"/>
      <w:r w:rsidRPr="00007D6B">
        <w:rPr>
          <w:rFonts w:asciiTheme="majorHAnsi" w:hAnsiTheme="majorHAnsi"/>
        </w:rPr>
        <w:t>telles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vérifications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devant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être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effectuées</w:t>
      </w:r>
      <w:proofErr w:type="spellEnd"/>
      <w:r w:rsidRPr="00007D6B">
        <w:rPr>
          <w:rFonts w:asciiTheme="majorHAnsi" w:hAnsiTheme="majorHAnsi"/>
        </w:rPr>
        <w:t xml:space="preserve"> par un expert-</w:t>
      </w:r>
      <w:proofErr w:type="spellStart"/>
      <w:r w:rsidRPr="00007D6B">
        <w:rPr>
          <w:rFonts w:asciiTheme="majorHAnsi" w:hAnsiTheme="majorHAnsi"/>
        </w:rPr>
        <w:t>comptable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désigné</w:t>
      </w:r>
      <w:proofErr w:type="spellEnd"/>
      <w:r w:rsidRPr="00007D6B">
        <w:rPr>
          <w:rFonts w:asciiTheme="majorHAnsi" w:hAnsiTheme="majorHAnsi"/>
        </w:rPr>
        <w:t xml:space="preserve"> par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à la place </w:t>
      </w:r>
      <w:proofErr w:type="spellStart"/>
      <w:r w:rsidRPr="00007D6B">
        <w:rPr>
          <w:rFonts w:asciiTheme="majorHAnsi" w:hAnsiTheme="majorHAnsi"/>
        </w:rPr>
        <w:t>d’affaires</w:t>
      </w:r>
      <w:proofErr w:type="spellEnd"/>
      <w:r w:rsidRPr="00007D6B">
        <w:rPr>
          <w:rFonts w:asciiTheme="majorHAnsi" w:hAnsiTheme="majorHAnsi"/>
        </w:rPr>
        <w:t xml:space="preserve"> du SOUS-ÉDITEUR et </w:t>
      </w:r>
      <w:proofErr w:type="spellStart"/>
      <w:r w:rsidRPr="00007D6B">
        <w:rPr>
          <w:rFonts w:asciiTheme="majorHAnsi" w:hAnsiTheme="majorHAnsi"/>
        </w:rPr>
        <w:t>durant</w:t>
      </w:r>
      <w:proofErr w:type="spellEnd"/>
      <w:r w:rsidRPr="00007D6B">
        <w:rPr>
          <w:rFonts w:asciiTheme="majorHAnsi" w:hAnsiTheme="majorHAnsi"/>
        </w:rPr>
        <w:t xml:space="preserve"> les </w:t>
      </w:r>
      <w:proofErr w:type="spellStart"/>
      <w:r w:rsidRPr="00007D6B">
        <w:rPr>
          <w:rFonts w:asciiTheme="majorHAnsi" w:hAnsiTheme="majorHAnsi"/>
        </w:rPr>
        <w:t>heures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normales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d’affaires</w:t>
      </w:r>
      <w:proofErr w:type="spellEnd"/>
      <w:r w:rsidRPr="00007D6B">
        <w:rPr>
          <w:rFonts w:asciiTheme="majorHAnsi" w:hAnsiTheme="majorHAnsi"/>
        </w:rPr>
        <w:t xml:space="preserve"> et </w:t>
      </w:r>
      <w:proofErr w:type="spellStart"/>
      <w:r w:rsidRPr="00007D6B">
        <w:rPr>
          <w:rFonts w:asciiTheme="majorHAnsi" w:hAnsiTheme="majorHAnsi"/>
        </w:rPr>
        <w:t>ce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sur</w:t>
      </w:r>
      <w:proofErr w:type="spellEnd"/>
      <w:r w:rsidRPr="00007D6B">
        <w:rPr>
          <w:rFonts w:asciiTheme="majorHAnsi" w:hAnsiTheme="majorHAnsi"/>
        </w:rPr>
        <w:t xml:space="preserve"> simple </w:t>
      </w:r>
      <w:proofErr w:type="spellStart"/>
      <w:r w:rsidRPr="00007D6B">
        <w:rPr>
          <w:rFonts w:asciiTheme="majorHAnsi" w:hAnsiTheme="majorHAnsi"/>
        </w:rPr>
        <w:t>préavis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quinze</w:t>
      </w:r>
      <w:proofErr w:type="spellEnd"/>
      <w:r w:rsidRPr="00007D6B">
        <w:rPr>
          <w:rFonts w:asciiTheme="majorHAnsi" w:hAnsiTheme="majorHAnsi"/>
        </w:rPr>
        <w:t xml:space="preserve"> (15) </w:t>
      </w:r>
      <w:proofErr w:type="spellStart"/>
      <w:r w:rsidRPr="00007D6B">
        <w:rPr>
          <w:rFonts w:asciiTheme="majorHAnsi" w:hAnsiTheme="majorHAnsi"/>
        </w:rPr>
        <w:t>jours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au SOUS-ÉDITEUR à </w:t>
      </w:r>
      <w:proofErr w:type="spellStart"/>
      <w:r w:rsidRPr="00007D6B">
        <w:rPr>
          <w:rFonts w:asciiTheme="majorHAnsi" w:hAnsiTheme="majorHAnsi"/>
        </w:rPr>
        <w:t>cet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effet</w:t>
      </w:r>
      <w:proofErr w:type="spellEnd"/>
      <w:r w:rsidRPr="00007D6B">
        <w:rPr>
          <w:rFonts w:asciiTheme="majorHAnsi" w:hAnsiTheme="majorHAnsi"/>
        </w:rPr>
        <w:t>.</w:t>
      </w:r>
    </w:p>
    <w:p w14:paraId="6CDF8650" w14:textId="77777777" w:rsidR="00EC604A" w:rsidRPr="00007D6B" w:rsidRDefault="00EC604A" w:rsidP="00EC604A">
      <w:pPr>
        <w:rPr>
          <w:rFonts w:asciiTheme="majorHAnsi" w:hAnsiTheme="majorHAnsi"/>
        </w:rPr>
      </w:pPr>
    </w:p>
    <w:p w14:paraId="5630A26C" w14:textId="77777777" w:rsidR="00EC604A" w:rsidRPr="00007D6B" w:rsidRDefault="00EC604A" w:rsidP="00EC604A">
      <w:pPr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10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TRANSFERT DES DROITS.</w:t>
      </w:r>
    </w:p>
    <w:p w14:paraId="22D3F0B6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 xml:space="preserve">Le SOUS-ÉDITEUR ne </w:t>
      </w:r>
      <w:proofErr w:type="spellStart"/>
      <w:r w:rsidRPr="00007D6B">
        <w:rPr>
          <w:rFonts w:asciiTheme="majorHAnsi" w:hAnsiTheme="majorHAnsi"/>
        </w:rPr>
        <w:t>pourra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effectuer</w:t>
      </w:r>
      <w:proofErr w:type="spellEnd"/>
      <w:r w:rsidRPr="00007D6B">
        <w:rPr>
          <w:rFonts w:asciiTheme="majorHAnsi" w:hAnsiTheme="majorHAnsi"/>
        </w:rPr>
        <w:t xml:space="preserve"> de cession de </w:t>
      </w:r>
      <w:proofErr w:type="spellStart"/>
      <w:proofErr w:type="gramStart"/>
      <w:r w:rsidRPr="00007D6B">
        <w:rPr>
          <w:rFonts w:asciiTheme="majorHAnsi" w:hAnsiTheme="majorHAnsi"/>
        </w:rPr>
        <w:t>ses</w:t>
      </w:r>
      <w:proofErr w:type="spellEnd"/>
      <w:proofErr w:type="gram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droits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ou</w:t>
      </w:r>
      <w:proofErr w:type="spellEnd"/>
      <w:r w:rsidRPr="00007D6B">
        <w:rPr>
          <w:rFonts w:asciiTheme="majorHAnsi" w:hAnsiTheme="majorHAnsi"/>
        </w:rPr>
        <w:t xml:space="preserve"> obligations en </w:t>
      </w:r>
      <w:proofErr w:type="spellStart"/>
      <w:r w:rsidRPr="00007D6B">
        <w:rPr>
          <w:rFonts w:asciiTheme="majorHAnsi" w:hAnsiTheme="majorHAnsi"/>
        </w:rPr>
        <w:t>vertu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présentes</w:t>
      </w:r>
      <w:proofErr w:type="spellEnd"/>
      <w:r w:rsidRPr="00007D6B">
        <w:rPr>
          <w:rFonts w:asciiTheme="majorHAnsi" w:hAnsiTheme="majorHAnsi"/>
        </w:rPr>
        <w:t xml:space="preserve"> sans </w:t>
      </w:r>
      <w:proofErr w:type="spellStart"/>
      <w:r w:rsidRPr="00007D6B">
        <w:rPr>
          <w:rFonts w:asciiTheme="majorHAnsi" w:hAnsiTheme="majorHAnsi"/>
        </w:rPr>
        <w:t>l’autorisation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écrite</w:t>
      </w:r>
      <w:proofErr w:type="spellEnd"/>
      <w:r w:rsidRPr="00007D6B">
        <w:rPr>
          <w:rFonts w:asciiTheme="majorHAnsi" w:hAnsiTheme="majorHAnsi"/>
        </w:rPr>
        <w:t xml:space="preserve"> et </w:t>
      </w:r>
      <w:proofErr w:type="spellStart"/>
      <w:r w:rsidRPr="00007D6B">
        <w:rPr>
          <w:rFonts w:asciiTheme="majorHAnsi" w:hAnsiTheme="majorHAnsi"/>
        </w:rPr>
        <w:t>préalable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>.</w:t>
      </w:r>
    </w:p>
    <w:p w14:paraId="37C64A0A" w14:textId="77777777" w:rsidR="00EC604A" w:rsidRPr="00007D6B" w:rsidRDefault="00EC604A" w:rsidP="00EC604A">
      <w:pPr>
        <w:rPr>
          <w:rFonts w:asciiTheme="majorHAnsi" w:hAnsiTheme="majorHAnsi"/>
        </w:rPr>
      </w:pPr>
    </w:p>
    <w:p w14:paraId="4D1325E4" w14:textId="77777777" w:rsidR="00EC604A" w:rsidRPr="00007D6B" w:rsidRDefault="00EC604A" w:rsidP="00EC604A">
      <w:pPr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11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MENTIONS.</w:t>
      </w:r>
    </w:p>
    <w:p w14:paraId="72A187DF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</w:r>
      <w:proofErr w:type="spellStart"/>
      <w:r w:rsidRPr="00007D6B">
        <w:rPr>
          <w:rFonts w:asciiTheme="majorHAnsi" w:hAnsiTheme="majorHAnsi"/>
        </w:rPr>
        <w:t>Toutes</w:t>
      </w:r>
      <w:proofErr w:type="spellEnd"/>
      <w:r w:rsidRPr="00007D6B">
        <w:rPr>
          <w:rFonts w:asciiTheme="majorHAnsi" w:hAnsiTheme="majorHAnsi"/>
        </w:rPr>
        <w:t xml:space="preserve"> les versions </w:t>
      </w:r>
      <w:proofErr w:type="gramStart"/>
      <w:r w:rsidRPr="00007D6B">
        <w:rPr>
          <w:rFonts w:asciiTheme="majorHAnsi" w:hAnsiTheme="majorHAnsi"/>
        </w:rPr>
        <w:t>et</w:t>
      </w:r>
      <w:proofErr w:type="gram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éditions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imprimées</w:t>
      </w:r>
      <w:proofErr w:type="spellEnd"/>
      <w:r w:rsidRPr="00007D6B">
        <w:rPr>
          <w:rFonts w:asciiTheme="majorHAnsi" w:hAnsiTheme="majorHAnsi"/>
        </w:rPr>
        <w:t xml:space="preserve"> de </w:t>
      </w:r>
      <w:proofErr w:type="spellStart"/>
      <w:r w:rsidRPr="00007D6B">
        <w:rPr>
          <w:rFonts w:asciiTheme="majorHAnsi" w:hAnsiTheme="majorHAnsi"/>
        </w:rPr>
        <w:t>l’oeuvre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effectuée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conformément</w:t>
      </w:r>
      <w:proofErr w:type="spellEnd"/>
      <w:r w:rsidRPr="00007D6B">
        <w:rPr>
          <w:rFonts w:asciiTheme="majorHAnsi" w:hAnsiTheme="majorHAnsi"/>
        </w:rPr>
        <w:t xml:space="preserve"> au </w:t>
      </w:r>
      <w:proofErr w:type="spellStart"/>
      <w:r w:rsidRPr="00007D6B">
        <w:rPr>
          <w:rFonts w:asciiTheme="majorHAnsi" w:hAnsiTheme="majorHAnsi"/>
        </w:rPr>
        <w:t>présent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contrat</w:t>
      </w:r>
      <w:proofErr w:type="spellEnd"/>
      <w:r w:rsidRPr="00007D6B">
        <w:rPr>
          <w:rFonts w:asciiTheme="majorHAnsi" w:hAnsiTheme="majorHAnsi"/>
        </w:rPr>
        <w:t xml:space="preserve"> et qui </w:t>
      </w:r>
      <w:proofErr w:type="spellStart"/>
      <w:r w:rsidRPr="00007D6B">
        <w:rPr>
          <w:rFonts w:asciiTheme="majorHAnsi" w:hAnsiTheme="majorHAnsi"/>
        </w:rPr>
        <w:t>seront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publiées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dans</w:t>
      </w:r>
      <w:proofErr w:type="spellEnd"/>
      <w:r w:rsidRPr="00007D6B">
        <w:rPr>
          <w:rFonts w:asciiTheme="majorHAnsi" w:hAnsiTheme="majorHAnsi"/>
        </w:rPr>
        <w:t xml:space="preserve"> le TERRITOIRE </w:t>
      </w:r>
      <w:proofErr w:type="spellStart"/>
      <w:r w:rsidRPr="00007D6B">
        <w:rPr>
          <w:rFonts w:asciiTheme="majorHAnsi" w:hAnsiTheme="majorHAnsi"/>
        </w:rPr>
        <w:t>devront</w:t>
      </w:r>
      <w:proofErr w:type="spellEnd"/>
      <w:r w:rsidRPr="00007D6B">
        <w:rPr>
          <w:rFonts w:asciiTheme="majorHAnsi" w:hAnsiTheme="majorHAnsi"/>
        </w:rPr>
        <w:t xml:space="preserve"> porter le nom des auteurs et </w:t>
      </w:r>
      <w:proofErr w:type="spellStart"/>
      <w:r w:rsidRPr="00007D6B">
        <w:rPr>
          <w:rFonts w:asciiTheme="majorHAnsi" w:hAnsiTheme="majorHAnsi"/>
        </w:rPr>
        <w:t>compositeurs</w:t>
      </w:r>
      <w:proofErr w:type="spellEnd"/>
      <w:r w:rsidRPr="00007D6B">
        <w:rPr>
          <w:rFonts w:asciiTheme="majorHAnsi" w:hAnsiTheme="majorHAnsi"/>
        </w:rPr>
        <w:t xml:space="preserve">, </w:t>
      </w:r>
      <w:proofErr w:type="spellStart"/>
      <w:r w:rsidRPr="00007D6B">
        <w:rPr>
          <w:rFonts w:asciiTheme="majorHAnsi" w:hAnsiTheme="majorHAnsi"/>
        </w:rPr>
        <w:t>ainsi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que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tous</w:t>
      </w:r>
      <w:proofErr w:type="spellEnd"/>
      <w:r w:rsidRPr="00007D6B">
        <w:rPr>
          <w:rFonts w:asciiTheme="majorHAnsi" w:hAnsiTheme="majorHAnsi"/>
        </w:rPr>
        <w:t xml:space="preserve"> les </w:t>
      </w:r>
      <w:proofErr w:type="spellStart"/>
      <w:r w:rsidRPr="00007D6B">
        <w:rPr>
          <w:rFonts w:asciiTheme="majorHAnsi" w:hAnsiTheme="majorHAnsi"/>
        </w:rPr>
        <w:t>avis</w:t>
      </w:r>
      <w:proofErr w:type="spellEnd"/>
      <w:r w:rsidRPr="00007D6B">
        <w:rPr>
          <w:rFonts w:asciiTheme="majorHAnsi" w:hAnsiTheme="majorHAnsi"/>
        </w:rPr>
        <w:t xml:space="preserve"> de copyright sous la </w:t>
      </w:r>
      <w:proofErr w:type="spellStart"/>
      <w:r w:rsidRPr="00007D6B">
        <w:rPr>
          <w:rFonts w:asciiTheme="majorHAnsi" w:hAnsiTheme="majorHAnsi"/>
        </w:rPr>
        <w:t>forme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suivante</w:t>
      </w:r>
      <w:proofErr w:type="spellEnd"/>
      <w:r w:rsidRPr="00007D6B">
        <w:rPr>
          <w:rFonts w:asciiTheme="majorHAnsi" w:hAnsiTheme="majorHAnsi"/>
        </w:rPr>
        <w:t>:</w:t>
      </w:r>
    </w:p>
    <w:p w14:paraId="39E6735E" w14:textId="77777777" w:rsidR="00EC604A" w:rsidRPr="00007D6B" w:rsidRDefault="00EC604A" w:rsidP="00EC604A">
      <w:pPr>
        <w:ind w:left="720" w:hanging="720"/>
        <w:rPr>
          <w:rFonts w:asciiTheme="majorHAnsi" w:hAnsiTheme="majorHAnsi"/>
        </w:rPr>
      </w:pPr>
      <w:r w:rsidRPr="00007D6B">
        <w:rPr>
          <w:rFonts w:asciiTheme="majorHAnsi" w:hAnsiTheme="majorHAnsi"/>
        </w:rPr>
        <w:tab/>
        <w:t>© (</w:t>
      </w:r>
      <w:proofErr w:type="spellStart"/>
      <w:proofErr w:type="gramStart"/>
      <w:r w:rsidRPr="00007D6B">
        <w:rPr>
          <w:rFonts w:asciiTheme="majorHAnsi" w:hAnsiTheme="majorHAnsi"/>
        </w:rPr>
        <w:t>année</w:t>
      </w:r>
      <w:proofErr w:type="spellEnd"/>
      <w:proofErr w:type="gramEnd"/>
      <w:r w:rsidRPr="00007D6B">
        <w:rPr>
          <w:rFonts w:asciiTheme="majorHAnsi" w:hAnsiTheme="majorHAnsi"/>
        </w:rPr>
        <w:t xml:space="preserve"> de première publication) (nom de </w:t>
      </w:r>
      <w:proofErr w:type="spellStart"/>
      <w:r w:rsidRPr="00007D6B">
        <w:rPr>
          <w:rFonts w:asciiTheme="majorHAnsi" w:hAnsiTheme="majorHAnsi"/>
        </w:rPr>
        <w:t>l’auteur</w:t>
      </w:r>
      <w:proofErr w:type="spellEnd"/>
      <w:r w:rsidRPr="00007D6B">
        <w:rPr>
          <w:rFonts w:asciiTheme="majorHAnsi" w:hAnsiTheme="majorHAnsi"/>
        </w:rPr>
        <w:t xml:space="preserve">, du </w:t>
      </w:r>
      <w:proofErr w:type="spellStart"/>
      <w:r w:rsidRPr="00007D6B">
        <w:rPr>
          <w:rFonts w:asciiTheme="majorHAnsi" w:hAnsiTheme="majorHAnsi"/>
        </w:rPr>
        <w:t>compositeur</w:t>
      </w:r>
      <w:proofErr w:type="spellEnd"/>
      <w:r w:rsidRPr="00007D6B">
        <w:rPr>
          <w:rFonts w:asciiTheme="majorHAnsi" w:hAnsiTheme="majorHAnsi"/>
        </w:rPr>
        <w:t xml:space="preserve">, de </w:t>
      </w:r>
      <w:proofErr w:type="spellStart"/>
      <w:r w:rsidRPr="00007D6B">
        <w:rPr>
          <w:rFonts w:asciiTheme="majorHAnsi" w:hAnsiTheme="majorHAnsi"/>
        </w:rPr>
        <w:t>l’éditeur</w:t>
      </w:r>
      <w:proofErr w:type="spellEnd"/>
      <w:r w:rsidRPr="00007D6B">
        <w:rPr>
          <w:rFonts w:asciiTheme="majorHAnsi" w:hAnsiTheme="majorHAnsi"/>
        </w:rPr>
        <w:t xml:space="preserve"> et du sous-</w:t>
      </w:r>
      <w:proofErr w:type="spellStart"/>
      <w:r w:rsidRPr="00007D6B">
        <w:rPr>
          <w:rFonts w:asciiTheme="majorHAnsi" w:hAnsiTheme="majorHAnsi"/>
        </w:rPr>
        <w:t>éditeur</w:t>
      </w:r>
      <w:proofErr w:type="spellEnd"/>
      <w:r w:rsidRPr="00007D6B">
        <w:rPr>
          <w:rFonts w:asciiTheme="majorHAnsi" w:hAnsiTheme="majorHAnsi"/>
        </w:rPr>
        <w:t>)</w:t>
      </w:r>
    </w:p>
    <w:p w14:paraId="58E4B2A4" w14:textId="77777777" w:rsidR="00EC604A" w:rsidRPr="00007D6B" w:rsidRDefault="00EC604A" w:rsidP="00EC604A">
      <w:pPr>
        <w:rPr>
          <w:rFonts w:asciiTheme="majorHAnsi" w:hAnsiTheme="majorHAnsi"/>
        </w:rPr>
      </w:pPr>
    </w:p>
    <w:p w14:paraId="58A62115" w14:textId="77777777" w:rsidR="00EC604A" w:rsidRPr="00007D6B" w:rsidRDefault="00EC604A" w:rsidP="00EC604A">
      <w:pPr>
        <w:rPr>
          <w:rFonts w:asciiTheme="majorHAnsi" w:hAnsiTheme="majorHAnsi"/>
          <w:b/>
          <w:u w:val="single"/>
        </w:rPr>
      </w:pPr>
      <w:r w:rsidRPr="00007D6B">
        <w:rPr>
          <w:rFonts w:asciiTheme="majorHAnsi" w:hAnsiTheme="majorHAnsi"/>
          <w:b/>
          <w:u w:val="single"/>
        </w:rPr>
        <w:t>12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  <w:u w:val="single"/>
        </w:rPr>
        <w:t>DISPOSITIONS GÉNÉRALES</w:t>
      </w:r>
    </w:p>
    <w:p w14:paraId="785004DB" w14:textId="77777777" w:rsidR="00EC604A" w:rsidRPr="00007D6B" w:rsidRDefault="00EC604A" w:rsidP="00EC604A">
      <w:pPr>
        <w:rPr>
          <w:rFonts w:asciiTheme="majorHAnsi" w:hAnsiTheme="majorHAnsi"/>
        </w:rPr>
      </w:pPr>
      <w:r w:rsidRPr="00007D6B">
        <w:rPr>
          <w:rFonts w:asciiTheme="majorHAnsi" w:hAnsiTheme="majorHAnsi"/>
        </w:rPr>
        <w:t>12.1</w:t>
      </w:r>
      <w:r w:rsidRPr="00007D6B">
        <w:rPr>
          <w:rFonts w:asciiTheme="majorHAnsi" w:hAnsiTheme="majorHAnsi"/>
        </w:rPr>
        <w:tab/>
        <w:t xml:space="preserve">Le </w:t>
      </w:r>
      <w:proofErr w:type="spellStart"/>
      <w:r w:rsidRPr="00007D6B">
        <w:rPr>
          <w:rFonts w:asciiTheme="majorHAnsi" w:hAnsiTheme="majorHAnsi"/>
        </w:rPr>
        <w:t>présent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contrat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proofErr w:type="gramStart"/>
      <w:r w:rsidRPr="00007D6B">
        <w:rPr>
          <w:rFonts w:asciiTheme="majorHAnsi" w:hAnsiTheme="majorHAnsi"/>
        </w:rPr>
        <w:t>est</w:t>
      </w:r>
      <w:proofErr w:type="spellEnd"/>
      <w:proofErr w:type="gram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soumis</w:t>
      </w:r>
      <w:proofErr w:type="spellEnd"/>
      <w:r w:rsidRPr="00007D6B">
        <w:rPr>
          <w:rFonts w:asciiTheme="majorHAnsi" w:hAnsiTheme="majorHAnsi"/>
        </w:rPr>
        <w:t xml:space="preserve"> à la </w:t>
      </w:r>
      <w:proofErr w:type="spellStart"/>
      <w:r w:rsidRPr="00007D6B">
        <w:rPr>
          <w:rFonts w:asciiTheme="majorHAnsi" w:hAnsiTheme="majorHAnsi"/>
        </w:rPr>
        <w:t>loi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canadienne</w:t>
      </w:r>
      <w:proofErr w:type="spellEnd"/>
      <w:r w:rsidRPr="00007D6B">
        <w:rPr>
          <w:rFonts w:asciiTheme="majorHAnsi" w:hAnsiTheme="majorHAnsi"/>
        </w:rPr>
        <w:t>.</w:t>
      </w:r>
    </w:p>
    <w:p w14:paraId="30D74AC8" w14:textId="77777777" w:rsidR="00EC604A" w:rsidRPr="00007D6B" w:rsidRDefault="00EC604A" w:rsidP="00EC604A">
      <w:pPr>
        <w:rPr>
          <w:rFonts w:asciiTheme="majorHAnsi" w:hAnsiTheme="majorHAnsi"/>
        </w:rPr>
      </w:pPr>
      <w:r w:rsidRPr="00007D6B">
        <w:rPr>
          <w:rFonts w:asciiTheme="majorHAnsi" w:hAnsiTheme="majorHAnsi"/>
        </w:rPr>
        <w:t>12.2</w:t>
      </w:r>
      <w:r w:rsidRPr="00007D6B">
        <w:rPr>
          <w:rFonts w:asciiTheme="majorHAnsi" w:hAnsiTheme="majorHAnsi"/>
        </w:rPr>
        <w:tab/>
        <w:t xml:space="preserve">Les parties font attribution de </w:t>
      </w:r>
      <w:proofErr w:type="spellStart"/>
      <w:r w:rsidRPr="00007D6B">
        <w:rPr>
          <w:rFonts w:asciiTheme="majorHAnsi" w:hAnsiTheme="majorHAnsi"/>
        </w:rPr>
        <w:t>juridiction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auprès</w:t>
      </w:r>
      <w:proofErr w:type="spellEnd"/>
      <w:r w:rsidRPr="00007D6B">
        <w:rPr>
          <w:rFonts w:asciiTheme="majorHAnsi" w:hAnsiTheme="majorHAnsi"/>
        </w:rPr>
        <w:t xml:space="preserve"> des </w:t>
      </w:r>
      <w:proofErr w:type="spellStart"/>
      <w:r w:rsidRPr="00007D6B">
        <w:rPr>
          <w:rFonts w:asciiTheme="majorHAnsi" w:hAnsiTheme="majorHAnsi"/>
        </w:rPr>
        <w:t>tribunaux</w:t>
      </w:r>
      <w:proofErr w:type="spellEnd"/>
      <w:r w:rsidRPr="00007D6B">
        <w:rPr>
          <w:rFonts w:asciiTheme="majorHAnsi" w:hAnsiTheme="majorHAnsi"/>
        </w:rPr>
        <w:t xml:space="preserve"> </w:t>
      </w:r>
      <w:proofErr w:type="spellStart"/>
      <w:r w:rsidRPr="00007D6B">
        <w:rPr>
          <w:rFonts w:asciiTheme="majorHAnsi" w:hAnsiTheme="majorHAnsi"/>
        </w:rPr>
        <w:t>compétents</w:t>
      </w:r>
      <w:proofErr w:type="spellEnd"/>
      <w:r w:rsidRPr="00007D6B">
        <w:rPr>
          <w:rFonts w:asciiTheme="majorHAnsi" w:hAnsiTheme="majorHAnsi"/>
        </w:rPr>
        <w:t xml:space="preserve"> de</w:t>
      </w:r>
      <w:r w:rsidRPr="00007D6B">
        <w:rPr>
          <w:rFonts w:asciiTheme="majorHAnsi" w:hAnsiTheme="majorHAnsi"/>
          <w:b/>
        </w:rPr>
        <w:t xml:space="preserve"> xxx</w:t>
      </w:r>
      <w:r w:rsidRPr="00007D6B">
        <w:rPr>
          <w:rFonts w:asciiTheme="majorHAnsi" w:hAnsiTheme="majorHAnsi"/>
        </w:rPr>
        <w:t>.</w:t>
      </w:r>
    </w:p>
    <w:p w14:paraId="4E5CB2FF" w14:textId="77777777" w:rsidR="00EC604A" w:rsidRPr="00007D6B" w:rsidRDefault="00EC604A" w:rsidP="00EC604A">
      <w:pPr>
        <w:rPr>
          <w:rFonts w:asciiTheme="majorHAnsi" w:hAnsiTheme="majorHAnsi"/>
        </w:rPr>
      </w:pPr>
    </w:p>
    <w:p w14:paraId="554BC065" w14:textId="77777777" w:rsidR="00EC604A" w:rsidRPr="00007D6B" w:rsidRDefault="00EC604A" w:rsidP="00EC604A">
      <w:pPr>
        <w:rPr>
          <w:rFonts w:asciiTheme="majorHAnsi" w:hAnsiTheme="majorHAnsi"/>
        </w:rPr>
      </w:pPr>
    </w:p>
    <w:p w14:paraId="5620C1C6" w14:textId="77777777" w:rsidR="00EC604A" w:rsidRPr="00007D6B" w:rsidRDefault="00EC604A" w:rsidP="00EC604A">
      <w:pPr>
        <w:rPr>
          <w:rFonts w:asciiTheme="majorHAnsi" w:hAnsiTheme="majorHAnsi"/>
        </w:rPr>
      </w:pPr>
    </w:p>
    <w:p w14:paraId="41B6B607" w14:textId="77777777" w:rsidR="00EC604A" w:rsidRPr="00007D6B" w:rsidRDefault="00EC604A" w:rsidP="00EC604A">
      <w:pPr>
        <w:rPr>
          <w:rFonts w:asciiTheme="majorHAnsi" w:hAnsiTheme="majorHAnsi"/>
        </w:rPr>
      </w:pPr>
      <w:r w:rsidRPr="00007D6B">
        <w:rPr>
          <w:rFonts w:asciiTheme="majorHAnsi" w:hAnsiTheme="majorHAnsi"/>
        </w:rPr>
        <w:t xml:space="preserve">Fait à </w:t>
      </w:r>
      <w:r w:rsidRPr="00007D6B">
        <w:rPr>
          <w:rFonts w:asciiTheme="majorHAnsi" w:hAnsiTheme="majorHAnsi"/>
          <w:b/>
        </w:rPr>
        <w:t>xxx</w:t>
      </w:r>
      <w:r w:rsidRPr="00007D6B">
        <w:rPr>
          <w:rFonts w:asciiTheme="majorHAnsi" w:hAnsiTheme="majorHAnsi"/>
        </w:rPr>
        <w:t>, le</w:t>
      </w:r>
      <w:r w:rsidRPr="00007D6B">
        <w:rPr>
          <w:rFonts w:asciiTheme="majorHAnsi" w:hAnsiTheme="majorHAnsi"/>
          <w:b/>
        </w:rPr>
        <w:t xml:space="preserve"> xxx</w:t>
      </w:r>
    </w:p>
    <w:p w14:paraId="1971F001" w14:textId="77777777" w:rsidR="00EC604A" w:rsidRPr="00007D6B" w:rsidRDefault="00EC604A" w:rsidP="00EC604A">
      <w:pPr>
        <w:rPr>
          <w:rFonts w:asciiTheme="majorHAnsi" w:hAnsiTheme="majorHAnsi"/>
        </w:rPr>
      </w:pPr>
    </w:p>
    <w:p w14:paraId="43111873" w14:textId="77777777" w:rsidR="00EC604A" w:rsidRPr="00007D6B" w:rsidRDefault="00EC604A" w:rsidP="00EC604A">
      <w:pPr>
        <w:rPr>
          <w:rFonts w:asciiTheme="majorHAnsi" w:hAnsiTheme="majorHAnsi"/>
        </w:rPr>
      </w:pPr>
    </w:p>
    <w:p w14:paraId="01E3D590" w14:textId="77777777" w:rsidR="00EC604A" w:rsidRPr="00007D6B" w:rsidRDefault="00EC604A" w:rsidP="00EC604A">
      <w:pPr>
        <w:rPr>
          <w:rFonts w:asciiTheme="majorHAnsi" w:hAnsiTheme="majorHAnsi"/>
        </w:rPr>
      </w:pPr>
    </w:p>
    <w:p w14:paraId="1C84AA5D" w14:textId="77777777" w:rsidR="00EC604A" w:rsidRPr="00007D6B" w:rsidRDefault="00EC604A" w:rsidP="00EC604A">
      <w:pPr>
        <w:rPr>
          <w:rFonts w:asciiTheme="majorHAnsi" w:hAnsiTheme="majorHAnsi"/>
        </w:rPr>
      </w:pPr>
    </w:p>
    <w:p w14:paraId="28887C58" w14:textId="77777777" w:rsidR="00EC604A" w:rsidRPr="00007D6B" w:rsidRDefault="00EC604A" w:rsidP="00EC604A">
      <w:pPr>
        <w:rPr>
          <w:rFonts w:asciiTheme="majorHAnsi" w:hAnsiTheme="majorHAnsi"/>
        </w:rPr>
      </w:pPr>
    </w:p>
    <w:p w14:paraId="1716FC2F" w14:textId="77777777" w:rsidR="00EC604A" w:rsidRPr="00007D6B" w:rsidRDefault="00EC604A" w:rsidP="00EC604A">
      <w:pPr>
        <w:rPr>
          <w:rFonts w:asciiTheme="majorHAnsi" w:hAnsiTheme="majorHAnsi"/>
        </w:rPr>
      </w:pPr>
    </w:p>
    <w:p w14:paraId="67D56419" w14:textId="77777777" w:rsidR="00EC604A" w:rsidRPr="00007D6B" w:rsidRDefault="00EC604A" w:rsidP="00EC604A">
      <w:pPr>
        <w:rPr>
          <w:rFonts w:asciiTheme="majorHAnsi" w:hAnsiTheme="majorHAnsi"/>
        </w:rPr>
      </w:pPr>
    </w:p>
    <w:p w14:paraId="006E08CC" w14:textId="77777777" w:rsidR="00EC604A" w:rsidRPr="00007D6B" w:rsidRDefault="00EC604A" w:rsidP="00EC604A">
      <w:pPr>
        <w:rPr>
          <w:rFonts w:asciiTheme="majorHAnsi" w:hAnsiTheme="majorHAnsi"/>
        </w:rPr>
      </w:pPr>
    </w:p>
    <w:p w14:paraId="18543B4D" w14:textId="77777777" w:rsidR="00EC604A" w:rsidRPr="00007D6B" w:rsidRDefault="00EC604A" w:rsidP="00EC604A">
      <w:pPr>
        <w:rPr>
          <w:rFonts w:asciiTheme="majorHAnsi" w:hAnsiTheme="majorHAnsi"/>
        </w:rPr>
      </w:pPr>
    </w:p>
    <w:p w14:paraId="7273AD7F" w14:textId="77777777" w:rsidR="00EC604A" w:rsidRPr="00007D6B" w:rsidRDefault="00EC604A" w:rsidP="00EC604A">
      <w:pPr>
        <w:rPr>
          <w:rFonts w:asciiTheme="majorHAnsi" w:hAnsiTheme="majorHAnsi"/>
        </w:rPr>
      </w:pPr>
    </w:p>
    <w:p w14:paraId="5AD3D324" w14:textId="77777777" w:rsidR="00EC604A" w:rsidRPr="00007D6B" w:rsidRDefault="00EC604A" w:rsidP="00EC604A">
      <w:pPr>
        <w:rPr>
          <w:rFonts w:asciiTheme="majorHAnsi" w:hAnsiTheme="majorHAnsi"/>
          <w:u w:val="single"/>
        </w:rPr>
      </w:pPr>
      <w:r w:rsidRPr="00007D6B">
        <w:rPr>
          <w:rFonts w:asciiTheme="majorHAnsi" w:hAnsiTheme="majorHAnsi"/>
          <w:u w:val="single"/>
        </w:rPr>
        <w:t>_____________________________________</w:t>
      </w:r>
      <w:r w:rsidRPr="00007D6B">
        <w:rPr>
          <w:rFonts w:asciiTheme="majorHAnsi" w:hAnsiTheme="majorHAnsi"/>
        </w:rPr>
        <w:tab/>
      </w:r>
      <w:r w:rsidRPr="00007D6B">
        <w:rPr>
          <w:rFonts w:asciiTheme="majorHAnsi" w:hAnsiTheme="majorHAnsi"/>
          <w:u w:val="single"/>
        </w:rPr>
        <w:tab/>
      </w:r>
      <w:r w:rsidRPr="00007D6B">
        <w:rPr>
          <w:rFonts w:asciiTheme="majorHAnsi" w:hAnsiTheme="majorHAnsi"/>
          <w:u w:val="single"/>
        </w:rPr>
        <w:tab/>
      </w:r>
      <w:r w:rsidRPr="00007D6B">
        <w:rPr>
          <w:rFonts w:asciiTheme="majorHAnsi" w:hAnsiTheme="majorHAnsi"/>
          <w:u w:val="single"/>
        </w:rPr>
        <w:tab/>
      </w:r>
      <w:r w:rsidRPr="00007D6B">
        <w:rPr>
          <w:rFonts w:asciiTheme="majorHAnsi" w:hAnsiTheme="majorHAnsi"/>
          <w:u w:val="single"/>
        </w:rPr>
        <w:tab/>
      </w:r>
      <w:r w:rsidRPr="00007D6B">
        <w:rPr>
          <w:rFonts w:asciiTheme="majorHAnsi" w:hAnsiTheme="majorHAnsi"/>
          <w:u w:val="single"/>
        </w:rPr>
        <w:tab/>
      </w:r>
    </w:p>
    <w:p w14:paraId="0B57E0D3" w14:textId="77777777" w:rsidR="00EC604A" w:rsidRPr="00007D6B" w:rsidRDefault="00EC604A" w:rsidP="00EC604A">
      <w:pPr>
        <w:rPr>
          <w:rFonts w:asciiTheme="majorHAnsi" w:hAnsiTheme="majorHAnsi"/>
          <w:b/>
        </w:rPr>
      </w:pPr>
      <w:r w:rsidRPr="00007D6B">
        <w:rPr>
          <w:rFonts w:asciiTheme="majorHAnsi" w:hAnsiTheme="majorHAnsi"/>
          <w:b/>
        </w:rPr>
        <w:t xml:space="preserve">Nom de la structure       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</w:rPr>
        <w:tab/>
        <w:t xml:space="preserve">              Nom de la structure</w:t>
      </w:r>
    </w:p>
    <w:p w14:paraId="4558C2D6" w14:textId="77777777" w:rsidR="00EC604A" w:rsidRPr="00007D6B" w:rsidRDefault="00EC604A" w:rsidP="00EC604A">
      <w:pPr>
        <w:rPr>
          <w:rFonts w:asciiTheme="majorHAnsi" w:hAnsiTheme="majorHAnsi"/>
          <w:b/>
        </w:rPr>
      </w:pPr>
      <w:r w:rsidRPr="00007D6B">
        <w:rPr>
          <w:rFonts w:asciiTheme="majorHAnsi" w:hAnsiTheme="majorHAnsi"/>
          <w:b/>
        </w:rPr>
        <w:t xml:space="preserve">Par </w:t>
      </w:r>
      <w:proofErr w:type="spellStart"/>
      <w:r w:rsidRPr="00007D6B">
        <w:rPr>
          <w:rFonts w:asciiTheme="majorHAnsi" w:hAnsiTheme="majorHAnsi"/>
          <w:b/>
        </w:rPr>
        <w:t>Prénom</w:t>
      </w:r>
      <w:proofErr w:type="spellEnd"/>
      <w:r w:rsidRPr="00007D6B">
        <w:rPr>
          <w:rFonts w:asciiTheme="majorHAnsi" w:hAnsiTheme="majorHAnsi"/>
          <w:b/>
        </w:rPr>
        <w:t xml:space="preserve"> NOM</w:t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</w:rPr>
        <w:tab/>
      </w:r>
      <w:r w:rsidRPr="00007D6B">
        <w:rPr>
          <w:rFonts w:asciiTheme="majorHAnsi" w:hAnsiTheme="majorHAnsi"/>
          <w:b/>
        </w:rPr>
        <w:tab/>
        <w:t xml:space="preserve">Par </w:t>
      </w:r>
      <w:proofErr w:type="spellStart"/>
      <w:r w:rsidRPr="00007D6B">
        <w:rPr>
          <w:rFonts w:asciiTheme="majorHAnsi" w:hAnsiTheme="majorHAnsi"/>
          <w:b/>
        </w:rPr>
        <w:t>Prénom</w:t>
      </w:r>
      <w:proofErr w:type="spellEnd"/>
      <w:r w:rsidRPr="00007D6B">
        <w:rPr>
          <w:rFonts w:asciiTheme="majorHAnsi" w:hAnsiTheme="majorHAnsi"/>
          <w:b/>
        </w:rPr>
        <w:t xml:space="preserve"> NOM</w:t>
      </w:r>
    </w:p>
    <w:p w14:paraId="793770D1" w14:textId="77777777" w:rsidR="00EC604A" w:rsidRPr="00007D6B" w:rsidRDefault="00EC604A" w:rsidP="00EC604A">
      <w:pPr>
        <w:rPr>
          <w:rFonts w:asciiTheme="majorHAnsi" w:hAnsiTheme="majorHAnsi"/>
          <w:b/>
        </w:rPr>
      </w:pPr>
    </w:p>
    <w:p w14:paraId="5EF00366" w14:textId="77777777" w:rsidR="00EC604A" w:rsidRPr="00007D6B" w:rsidRDefault="00EC604A" w:rsidP="00EC604A">
      <w:pPr>
        <w:rPr>
          <w:rFonts w:asciiTheme="majorHAnsi" w:hAnsiTheme="majorHAnsi"/>
          <w:lang w:val="en-CA"/>
        </w:rPr>
      </w:pPr>
    </w:p>
    <w:p w14:paraId="38BF5B76" w14:textId="77777777" w:rsidR="008B4A40" w:rsidRPr="00007D6B" w:rsidRDefault="008B4A40" w:rsidP="00EC604A">
      <w:pPr>
        <w:rPr>
          <w:rFonts w:asciiTheme="majorHAnsi" w:hAnsiTheme="majorHAnsi"/>
        </w:rPr>
      </w:pPr>
    </w:p>
    <w:sectPr w:rsidR="008B4A40" w:rsidRPr="00007D6B">
      <w:headerReference w:type="even" r:id="rId8"/>
      <w:headerReference w:type="default" r:id="rId9"/>
      <w:footerReference w:type="default" r:id="rId10"/>
      <w:pgSz w:w="11880" w:h="16820"/>
      <w:pgMar w:top="1134" w:right="1134" w:bottom="1134" w:left="1134" w:header="567" w:footer="567" w:gutter="0"/>
      <w:cols w:space="1077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3D019" w14:textId="77777777" w:rsidR="000531F5" w:rsidRDefault="00E41B9D">
      <w:r>
        <w:separator/>
      </w:r>
    </w:p>
  </w:endnote>
  <w:endnote w:type="continuationSeparator" w:id="0">
    <w:p w14:paraId="7F6C35BD" w14:textId="77777777" w:rsidR="000531F5" w:rsidRDefault="00E4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default"/>
  </w:font>
  <w:font w:name="Incised901 NdIt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Futura Bk BT">
    <w:altName w:val="Times"/>
    <w:charset w:val="00"/>
    <w:family w:val="swiss"/>
    <w:pitch w:val="variable"/>
    <w:sig w:usb0="00000007" w:usb1="00000000" w:usb2="00000000" w:usb3="00000000" w:csb0="0000001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olice1793">
    <w:altName w:val="Times New Roman"/>
    <w:panose1 w:val="00000000000000000000"/>
    <w:charset w:val="4D"/>
    <w:family w:val="auto"/>
    <w:notTrueType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37941" w14:textId="77777777" w:rsidR="008B4A40" w:rsidRDefault="008B4A40"/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0"/>
      <w:gridCol w:w="690"/>
    </w:tblGrid>
    <w:tr w:rsidR="008B4A40" w14:paraId="1996D0C7" w14:textId="77777777">
      <w:trPr>
        <w:trHeight w:val="165"/>
        <w:jc w:val="right"/>
      </w:trPr>
      <w:tc>
        <w:tcPr>
          <w:tcW w:w="1440" w:type="dxa"/>
          <w:gridSpan w:val="2"/>
        </w:tcPr>
        <w:p w14:paraId="4DDFB104" w14:textId="77777777" w:rsidR="008B4A40" w:rsidRDefault="008B4A40">
          <w:pPr>
            <w:pStyle w:val="Footer"/>
            <w:spacing w:before="40" w:after="40"/>
            <w:jc w:val="center"/>
            <w:rPr>
              <w:b/>
              <w:lang w:val="fr-FR"/>
            </w:rPr>
          </w:pPr>
          <w:r>
            <w:rPr>
              <w:b/>
              <w:lang w:val="fr-FR"/>
            </w:rPr>
            <w:t>Paraphes</w:t>
          </w:r>
        </w:p>
      </w:tc>
    </w:tr>
    <w:tr w:rsidR="008B4A40" w14:paraId="73BF81AC" w14:textId="77777777">
      <w:trPr>
        <w:trHeight w:val="705"/>
        <w:jc w:val="right"/>
      </w:trPr>
      <w:tc>
        <w:tcPr>
          <w:tcW w:w="750" w:type="dxa"/>
        </w:tcPr>
        <w:p w14:paraId="49D43277" w14:textId="77777777" w:rsidR="008B4A40" w:rsidRDefault="008B4A40">
          <w:pPr>
            <w:pStyle w:val="Footer"/>
            <w:rPr>
              <w:lang w:val="fr-FR"/>
            </w:rPr>
          </w:pPr>
        </w:p>
      </w:tc>
      <w:tc>
        <w:tcPr>
          <w:tcW w:w="690" w:type="dxa"/>
        </w:tcPr>
        <w:p w14:paraId="6CA0E6B4" w14:textId="77777777" w:rsidR="008B4A40" w:rsidRDefault="008B4A40">
          <w:pPr>
            <w:pStyle w:val="Footer"/>
            <w:rPr>
              <w:lang w:val="fr-FR"/>
            </w:rPr>
          </w:pPr>
        </w:p>
      </w:tc>
    </w:tr>
  </w:tbl>
  <w:p w14:paraId="14DE8E1C" w14:textId="77777777" w:rsidR="008B4A40" w:rsidRDefault="008B4A40">
    <w:pPr>
      <w:pStyle w:val="Footer"/>
      <w:jc w:val="right"/>
      <w:rPr>
        <w:rFonts w:ascii="Times New Roman" w:hAnsi="Times New Roman"/>
        <w:sz w:val="16"/>
        <w:lang w:val="fr-FR"/>
      </w:rPr>
    </w:pPr>
    <w:r>
      <w:rPr>
        <w:rFonts w:ascii="Times New Roman" w:hAnsi="Times New Roman"/>
        <w:sz w:val="16"/>
        <w:lang w:val="fr-FR"/>
      </w:rPr>
      <w:t xml:space="preserve">Page </w:t>
    </w:r>
    <w:r>
      <w:rPr>
        <w:rFonts w:ascii="Times New Roman" w:hAnsi="Times New Roman"/>
        <w:sz w:val="16"/>
        <w:lang w:val="fr-FR"/>
      </w:rPr>
      <w:fldChar w:fldCharType="begin"/>
    </w:r>
    <w:r>
      <w:rPr>
        <w:rFonts w:ascii="Times New Roman" w:hAnsi="Times New Roman"/>
        <w:sz w:val="16"/>
        <w:lang w:val="fr-FR"/>
      </w:rPr>
      <w:instrText xml:space="preserve"> </w:instrText>
    </w:r>
    <w:r w:rsidR="00233A92">
      <w:rPr>
        <w:rFonts w:ascii="Times New Roman" w:hAnsi="Times New Roman"/>
        <w:sz w:val="16"/>
        <w:lang w:val="fr-FR"/>
      </w:rPr>
      <w:instrText>PAGE</w:instrText>
    </w:r>
    <w:r>
      <w:rPr>
        <w:rFonts w:ascii="Times New Roman" w:hAnsi="Times New Roman"/>
        <w:sz w:val="16"/>
        <w:lang w:val="fr-FR"/>
      </w:rPr>
      <w:instrText xml:space="preserve"> </w:instrText>
    </w:r>
    <w:r>
      <w:rPr>
        <w:rFonts w:ascii="Times New Roman" w:hAnsi="Times New Roman"/>
        <w:sz w:val="16"/>
        <w:lang w:val="fr-FR"/>
      </w:rPr>
      <w:fldChar w:fldCharType="separate"/>
    </w:r>
    <w:r w:rsidR="00007D6B">
      <w:rPr>
        <w:rFonts w:ascii="Times New Roman" w:hAnsi="Times New Roman"/>
        <w:noProof/>
        <w:sz w:val="16"/>
        <w:lang w:val="fr-FR"/>
      </w:rPr>
      <w:t>1</w:t>
    </w:r>
    <w:r>
      <w:rPr>
        <w:rFonts w:ascii="Times New Roman" w:hAnsi="Times New Roman"/>
        <w:sz w:val="16"/>
        <w:lang w:val="fr-FR"/>
      </w:rPr>
      <w:fldChar w:fldCharType="end"/>
    </w:r>
    <w:r>
      <w:rPr>
        <w:rFonts w:ascii="Times New Roman" w:hAnsi="Times New Roman"/>
        <w:sz w:val="16"/>
        <w:lang w:val="fr-FR"/>
      </w:rPr>
      <w:t xml:space="preserve"> sur </w:t>
    </w:r>
    <w:r>
      <w:rPr>
        <w:rFonts w:ascii="Times New Roman" w:hAnsi="Times New Roman"/>
        <w:sz w:val="16"/>
        <w:lang w:val="fr-FR"/>
      </w:rPr>
      <w:fldChar w:fldCharType="begin"/>
    </w:r>
    <w:r>
      <w:rPr>
        <w:rFonts w:ascii="Times New Roman" w:hAnsi="Times New Roman"/>
        <w:sz w:val="16"/>
        <w:lang w:val="fr-FR"/>
      </w:rPr>
      <w:instrText xml:space="preserve"> </w:instrText>
    </w:r>
    <w:r w:rsidR="00233A92">
      <w:rPr>
        <w:rFonts w:ascii="Times New Roman" w:hAnsi="Times New Roman"/>
        <w:sz w:val="16"/>
        <w:lang w:val="fr-FR"/>
      </w:rPr>
      <w:instrText>NUMPAGES</w:instrText>
    </w:r>
    <w:r>
      <w:rPr>
        <w:rFonts w:ascii="Times New Roman" w:hAnsi="Times New Roman"/>
        <w:sz w:val="16"/>
        <w:lang w:val="fr-FR"/>
      </w:rPr>
      <w:instrText xml:space="preserve"> </w:instrText>
    </w:r>
    <w:r>
      <w:rPr>
        <w:rFonts w:ascii="Times New Roman" w:hAnsi="Times New Roman"/>
        <w:sz w:val="16"/>
        <w:lang w:val="fr-FR"/>
      </w:rPr>
      <w:fldChar w:fldCharType="separate"/>
    </w:r>
    <w:r w:rsidR="00007D6B">
      <w:rPr>
        <w:rFonts w:ascii="Times New Roman" w:hAnsi="Times New Roman"/>
        <w:noProof/>
        <w:sz w:val="16"/>
        <w:lang w:val="fr-FR"/>
      </w:rPr>
      <w:t>3</w:t>
    </w:r>
    <w:r>
      <w:rPr>
        <w:rFonts w:ascii="Times New Roman" w:hAnsi="Times New Roman"/>
        <w:sz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49DED" w14:textId="77777777" w:rsidR="000531F5" w:rsidRDefault="00E41B9D">
      <w:r>
        <w:separator/>
      </w:r>
    </w:p>
  </w:footnote>
  <w:footnote w:type="continuationSeparator" w:id="0">
    <w:p w14:paraId="106F9FEA" w14:textId="77777777" w:rsidR="000531F5" w:rsidRDefault="00E41B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A668E" w14:textId="77777777" w:rsidR="008B4A40" w:rsidRDefault="008B4A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3A92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14:paraId="53DD0B75" w14:textId="77777777" w:rsidR="008B4A40" w:rsidRDefault="008B4A4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EB6F0" w14:textId="77777777" w:rsidR="008B4A40" w:rsidRDefault="008B4A40">
    <w:pPr>
      <w:pStyle w:val="Header"/>
      <w:framePr w:wrap="around" w:vAnchor="text" w:hAnchor="margin" w:xAlign="right" w:y="1"/>
      <w:rPr>
        <w:rStyle w:val="PageNumber"/>
        <w:rFonts w:ascii="Arial" w:hAnsi="Arial"/>
        <w:sz w:val="18"/>
      </w:rPr>
    </w:pPr>
    <w:r>
      <w:rPr>
        <w:rStyle w:val="PageNumber"/>
        <w:rFonts w:ascii="Arial" w:hAnsi="Arial"/>
        <w:sz w:val="18"/>
      </w:rPr>
      <w:fldChar w:fldCharType="begin"/>
    </w:r>
    <w:r w:rsidR="00233A92">
      <w:rPr>
        <w:rStyle w:val="PageNumber"/>
        <w:rFonts w:ascii="Arial" w:hAnsi="Arial"/>
        <w:sz w:val="18"/>
      </w:rPr>
      <w:instrText>PAGE</w:instrText>
    </w:r>
    <w:r>
      <w:rPr>
        <w:rStyle w:val="PageNumber"/>
        <w:rFonts w:ascii="Arial" w:hAnsi="Arial"/>
        <w:sz w:val="18"/>
      </w:rPr>
      <w:instrText xml:space="preserve">  </w:instrText>
    </w:r>
    <w:r>
      <w:rPr>
        <w:rStyle w:val="PageNumber"/>
        <w:rFonts w:ascii="Arial" w:hAnsi="Arial"/>
        <w:sz w:val="18"/>
      </w:rPr>
      <w:fldChar w:fldCharType="separate"/>
    </w:r>
    <w:r w:rsidR="00007D6B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</w:p>
  <w:p w14:paraId="4A4CEF67" w14:textId="77777777" w:rsidR="008B4A40" w:rsidRDefault="008B4A40">
    <w:pPr>
      <w:pStyle w:val="Header"/>
      <w:ind w:right="360"/>
      <w:rPr>
        <w:rFonts w:ascii="Times New Roman" w:hAnsi="Times New Roman"/>
        <w:sz w:val="22"/>
      </w:rPr>
    </w:pPr>
  </w:p>
  <w:p w14:paraId="04891092" w14:textId="77777777" w:rsidR="008B4A40" w:rsidRDefault="008B4A40">
    <w:pPr>
      <w:pStyle w:val="Header"/>
      <w:ind w:right="360"/>
    </w:pPr>
  </w:p>
  <w:p w14:paraId="194D75D3" w14:textId="77777777" w:rsidR="008B4A40" w:rsidRDefault="008B4A40">
    <w:pPr>
      <w:pStyle w:val="Header"/>
      <w:ind w:right="360"/>
    </w:pPr>
    <w:r>
      <w:rPr>
        <w:rFonts w:ascii="Times New Roman" w:hAnsi="Times New Roman"/>
        <w:b/>
        <w:vanish/>
        <w:sz w:val="22"/>
      </w:rPr>
      <w:pgNum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suff w:val="nothing"/>
      <w:lvlText w:val="%1)"/>
      <w:lvlJc w:val="left"/>
      <w:pPr>
        <w:ind w:left="360" w:hanging="360"/>
      </w:pPr>
      <w:rPr>
        <w:b/>
        <w:u w:val="single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suff w:val="nothing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6372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00000007"/>
    <w:multiLevelType w:val="singleLevel"/>
    <w:tmpl w:val="00000007"/>
    <w:lvl w:ilvl="0">
      <w:numFmt w:val="bullet"/>
      <w:suff w:val="nothing"/>
      <w:lvlText w:val="-"/>
      <w:lvlJc w:val="left"/>
      <w:pPr>
        <w:ind w:left="465" w:hanging="465"/>
      </w:pPr>
      <w:rPr>
        <w:rFonts w:ascii="Times New Roman" w:hAnsi="Times New Roman"/>
      </w:rPr>
    </w:lvl>
  </w:abstractNum>
  <w:abstractNum w:abstractNumId="7">
    <w:nsid w:val="00000008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25078E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8713BC"/>
    <w:multiLevelType w:val="multilevel"/>
    <w:tmpl w:val="89BC67C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0A8B28DC"/>
    <w:multiLevelType w:val="hybridMultilevel"/>
    <w:tmpl w:val="D9D66674"/>
    <w:lvl w:ilvl="0" w:tplc="B6F0B2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AA4799"/>
    <w:multiLevelType w:val="hybridMultilevel"/>
    <w:tmpl w:val="FDF8B928"/>
    <w:lvl w:ilvl="0" w:tplc="504AABFC">
      <w:start w:val="4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FD74FA2"/>
    <w:multiLevelType w:val="hybridMultilevel"/>
    <w:tmpl w:val="A9C6AFF4"/>
    <w:lvl w:ilvl="0" w:tplc="B11CF9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D27379"/>
    <w:multiLevelType w:val="multilevel"/>
    <w:tmpl w:val="87CAF9C4"/>
    <w:lvl w:ilvl="0">
      <w:start w:val="1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163F190E"/>
    <w:multiLevelType w:val="hybridMultilevel"/>
    <w:tmpl w:val="AEBA8E7A"/>
    <w:lvl w:ilvl="0" w:tplc="65644458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8652C6"/>
    <w:multiLevelType w:val="singleLevel"/>
    <w:tmpl w:val="8706688C"/>
    <w:lvl w:ilvl="0">
      <w:start w:val="7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6">
    <w:nsid w:val="1A9A4786"/>
    <w:multiLevelType w:val="multilevel"/>
    <w:tmpl w:val="1C02C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pStyle w:val="Nor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pStyle w:val="Nor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>
    <w:nsid w:val="1CB6283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F93001E"/>
    <w:multiLevelType w:val="multilevel"/>
    <w:tmpl w:val="F2A8D2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EB2A78"/>
    <w:multiLevelType w:val="multilevel"/>
    <w:tmpl w:val="E55E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9B4DBB"/>
    <w:multiLevelType w:val="multilevel"/>
    <w:tmpl w:val="72DAA0A2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9A83C85"/>
    <w:multiLevelType w:val="multilevel"/>
    <w:tmpl w:val="C15EEE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F37163"/>
    <w:multiLevelType w:val="multilevel"/>
    <w:tmpl w:val="6A603E9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2D281915"/>
    <w:multiLevelType w:val="singleLevel"/>
    <w:tmpl w:val="E7B494E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4">
    <w:nsid w:val="31CB76EB"/>
    <w:multiLevelType w:val="multilevel"/>
    <w:tmpl w:val="C1C2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7910B3"/>
    <w:multiLevelType w:val="singleLevel"/>
    <w:tmpl w:val="97E6003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26">
    <w:nsid w:val="3904069A"/>
    <w:multiLevelType w:val="multilevel"/>
    <w:tmpl w:val="ECE8220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9967471"/>
    <w:multiLevelType w:val="multilevel"/>
    <w:tmpl w:val="CBA2986C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3C8201CB"/>
    <w:multiLevelType w:val="singleLevel"/>
    <w:tmpl w:val="0742BFF6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9">
    <w:nsid w:val="3DF07330"/>
    <w:multiLevelType w:val="singleLevel"/>
    <w:tmpl w:val="747880F0"/>
    <w:lvl w:ilvl="0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30">
    <w:nsid w:val="43AB43D0"/>
    <w:multiLevelType w:val="singleLevel"/>
    <w:tmpl w:val="7AC8D9F8"/>
    <w:lvl w:ilvl="0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44E2638F"/>
    <w:multiLevelType w:val="multilevel"/>
    <w:tmpl w:val="854C3D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47F70470"/>
    <w:multiLevelType w:val="hybridMultilevel"/>
    <w:tmpl w:val="5CE093D4"/>
    <w:lvl w:ilvl="0" w:tplc="03728A9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3">
    <w:nsid w:val="585E5FD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F952279"/>
    <w:multiLevelType w:val="multilevel"/>
    <w:tmpl w:val="88FE0EB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3EA552B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5703502"/>
    <w:multiLevelType w:val="hybridMultilevel"/>
    <w:tmpl w:val="1AB03430"/>
    <w:lvl w:ilvl="0" w:tplc="0DC0E9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D1AC8D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8473B7"/>
    <w:multiLevelType w:val="singleLevel"/>
    <w:tmpl w:val="040C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0FF4981"/>
    <w:multiLevelType w:val="multilevel"/>
    <w:tmpl w:val="8EFCCE0E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005608"/>
    <w:multiLevelType w:val="singleLevel"/>
    <w:tmpl w:val="6C86D4F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40">
    <w:nsid w:val="71A45E7C"/>
    <w:multiLevelType w:val="multilevel"/>
    <w:tmpl w:val="25AED32C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8EF49C4"/>
    <w:multiLevelType w:val="multilevel"/>
    <w:tmpl w:val="6BC27F96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7FA0032F"/>
    <w:multiLevelType w:val="hybridMultilevel"/>
    <w:tmpl w:val="54A23AA6"/>
    <w:lvl w:ilvl="0" w:tplc="59DCB4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8"/>
  </w:num>
  <w:num w:numId="3">
    <w:abstractNumId w:val="26"/>
  </w:num>
  <w:num w:numId="4">
    <w:abstractNumId w:val="20"/>
  </w:num>
  <w:num w:numId="5">
    <w:abstractNumId w:val="35"/>
  </w:num>
  <w:num w:numId="6">
    <w:abstractNumId w:val="24"/>
  </w:num>
  <w:num w:numId="7">
    <w:abstractNumId w:val="19"/>
  </w:num>
  <w:num w:numId="8">
    <w:abstractNumId w:val="21"/>
  </w:num>
  <w:num w:numId="9">
    <w:abstractNumId w:val="22"/>
  </w:num>
  <w:num w:numId="10">
    <w:abstractNumId w:val="41"/>
  </w:num>
  <w:num w:numId="11">
    <w:abstractNumId w:val="0"/>
  </w:num>
  <w:num w:numId="12">
    <w:abstractNumId w:val="23"/>
  </w:num>
  <w:num w:numId="13">
    <w:abstractNumId w:val="25"/>
  </w:num>
  <w:num w:numId="14">
    <w:abstractNumId w:val="30"/>
  </w:num>
  <w:num w:numId="15">
    <w:abstractNumId w:val="28"/>
  </w:num>
  <w:num w:numId="16">
    <w:abstractNumId w:val="13"/>
  </w:num>
  <w:num w:numId="17">
    <w:abstractNumId w:val="27"/>
  </w:num>
  <w:num w:numId="18">
    <w:abstractNumId w:val="40"/>
  </w:num>
  <w:num w:numId="19">
    <w:abstractNumId w:val="2"/>
  </w:num>
  <w:num w:numId="20">
    <w:abstractNumId w:val="3"/>
  </w:num>
  <w:num w:numId="21">
    <w:abstractNumId w:val="4"/>
  </w:num>
  <w:num w:numId="22">
    <w:abstractNumId w:val="1"/>
  </w:num>
  <w:num w:numId="23">
    <w:abstractNumId w:val="33"/>
  </w:num>
  <w:num w:numId="24">
    <w:abstractNumId w:val="8"/>
  </w:num>
  <w:num w:numId="25">
    <w:abstractNumId w:val="17"/>
  </w:num>
  <w:num w:numId="26">
    <w:abstractNumId w:val="18"/>
  </w:num>
  <w:num w:numId="27">
    <w:abstractNumId w:val="29"/>
  </w:num>
  <w:num w:numId="28">
    <w:abstractNumId w:val="34"/>
  </w:num>
  <w:num w:numId="29">
    <w:abstractNumId w:val="5"/>
  </w:num>
  <w:num w:numId="30">
    <w:abstractNumId w:val="39"/>
  </w:num>
  <w:num w:numId="31">
    <w:abstractNumId w:val="6"/>
  </w:num>
  <w:num w:numId="32">
    <w:abstractNumId w:val="10"/>
  </w:num>
  <w:num w:numId="33">
    <w:abstractNumId w:val="32"/>
  </w:num>
  <w:num w:numId="34">
    <w:abstractNumId w:val="37"/>
  </w:num>
  <w:num w:numId="35">
    <w:abstractNumId w:val="15"/>
  </w:num>
  <w:num w:numId="36">
    <w:abstractNumId w:val="23"/>
  </w:num>
  <w:num w:numId="37">
    <w:abstractNumId w:val="7"/>
  </w:num>
  <w:num w:numId="38">
    <w:abstractNumId w:val="14"/>
  </w:num>
  <w:num w:numId="39">
    <w:abstractNumId w:val="11"/>
  </w:num>
  <w:num w:numId="40">
    <w:abstractNumId w:val="12"/>
  </w:num>
  <w:num w:numId="41">
    <w:abstractNumId w:val="42"/>
  </w:num>
  <w:num w:numId="42">
    <w:abstractNumId w:val="36"/>
  </w:num>
  <w:num w:numId="43">
    <w:abstractNumId w:val="31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62"/>
    <w:rsid w:val="00007D6B"/>
    <w:rsid w:val="000531F5"/>
    <w:rsid w:val="00233A92"/>
    <w:rsid w:val="008B4A40"/>
    <w:rsid w:val="00C05362"/>
    <w:rsid w:val="00E41B9D"/>
    <w:rsid w:val="00EC60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4DC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3400" w:hanging="3400"/>
      <w:outlineLvl w:val="0"/>
    </w:pPr>
    <w:rPr>
      <w:rFonts w:ascii="Palatino" w:hAnsi="Palatino"/>
      <w:b/>
      <w:color w:val="000000"/>
      <w:lang w:val="en-US"/>
    </w:rPr>
  </w:style>
  <w:style w:type="paragraph" w:styleId="Heading2">
    <w:name w:val="heading 2"/>
    <w:basedOn w:val="Normal"/>
    <w:next w:val="Normal"/>
    <w:qFormat/>
    <w:pPr>
      <w:keepNext/>
      <w:ind w:right="-20"/>
      <w:jc w:val="right"/>
      <w:outlineLvl w:val="1"/>
    </w:pPr>
    <w:rPr>
      <w:rFonts w:ascii="Arial" w:hAnsi="Arial"/>
      <w:sz w:val="16"/>
      <w:u w:val="single"/>
      <w:lang w:val="fr-FR"/>
    </w:rPr>
  </w:style>
  <w:style w:type="paragraph" w:styleId="Heading3">
    <w:name w:val="heading 3"/>
    <w:basedOn w:val="Normal"/>
    <w:next w:val="Normal"/>
    <w:qFormat/>
    <w:pPr>
      <w:keepNext/>
      <w:ind w:right="-20"/>
      <w:jc w:val="both"/>
      <w:outlineLvl w:val="2"/>
    </w:pPr>
    <w:rPr>
      <w:rFonts w:ascii="Arial" w:hAnsi="Arial"/>
      <w:b/>
      <w:sz w:val="16"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ind w:right="-20"/>
      <w:jc w:val="both"/>
      <w:outlineLvl w:val="4"/>
    </w:pPr>
    <w:rPr>
      <w:rFonts w:ascii="Arial" w:hAnsi="Arial"/>
      <w:b/>
      <w:sz w:val="22"/>
      <w:u w:val="single"/>
      <w:lang w:val="fr-F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aps/>
      <w:u w:val="single"/>
      <w:lang w:val="fr-FR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caps/>
      <w:sz w:val="28"/>
      <w:u w:val="single"/>
      <w:lang w:val="fr-FR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uppressAutoHyphens/>
      <w:jc w:val="both"/>
      <w:outlineLvl w:val="7"/>
    </w:pPr>
    <w:rPr>
      <w:rFonts w:ascii="Thorndale" w:eastAsia="HG Mincho Light J" w:hAnsi="Thorndale"/>
      <w:b/>
      <w:caps/>
      <w:color w:val="000000"/>
      <w:sz w:val="22"/>
      <w:u w:val="single"/>
      <w:lang w:val="fr-FR"/>
    </w:rPr>
  </w:style>
  <w:style w:type="paragraph" w:styleId="Heading9">
    <w:name w:val="heading 9"/>
    <w:basedOn w:val="Normal"/>
    <w:next w:val="Normal"/>
    <w:qFormat/>
    <w:pPr>
      <w:keepNext/>
      <w:ind w:right="-20"/>
      <w:outlineLvl w:val="8"/>
    </w:pPr>
    <w:rPr>
      <w:rFonts w:ascii="Arial" w:hAnsi="Arial"/>
      <w:b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Incised901 NdIt BT" w:hAnsi="Incised901 NdIt BT"/>
      <w:color w:val="000000"/>
      <w:sz w:val="40"/>
      <w:lang w:val="en-US"/>
    </w:rPr>
  </w:style>
  <w:style w:type="paragraph" w:styleId="BodyTextIndent3">
    <w:name w:val="Body Text Indent 3"/>
    <w:basedOn w:val="Normal"/>
    <w:pPr>
      <w:widowControl w:val="0"/>
      <w:ind w:right="-27" w:firstLine="20"/>
      <w:jc w:val="both"/>
    </w:pPr>
    <w:rPr>
      <w:rFonts w:ascii="Futura Bk BT" w:hAnsi="Futura Bk BT"/>
      <w:sz w:val="16"/>
      <w:lang w:val="fr-FR"/>
    </w:rPr>
  </w:style>
  <w:style w:type="paragraph" w:customStyle="1" w:styleId="p8">
    <w:name w:val="p8"/>
    <w:basedOn w:val="Normal"/>
    <w:pPr>
      <w:tabs>
        <w:tab w:val="left" w:pos="1000"/>
      </w:tabs>
      <w:spacing w:line="280" w:lineRule="atLeast"/>
      <w:ind w:left="440"/>
      <w:jc w:val="both"/>
    </w:pPr>
    <w:rPr>
      <w:rFonts w:ascii="Times" w:hAnsi="Times"/>
      <w:sz w:val="24"/>
      <w:lang w:val="fr-FR"/>
    </w:rPr>
  </w:style>
  <w:style w:type="paragraph" w:customStyle="1" w:styleId="Normal1">
    <w:name w:val="Normal1"/>
    <w:next w:val="Normal"/>
    <w:rPr>
      <w:rFonts w:ascii="Times" w:hAnsi="Times"/>
      <w:sz w:val="24"/>
      <w:lang w:val="fr-FR"/>
    </w:rPr>
  </w:style>
  <w:style w:type="paragraph" w:customStyle="1" w:styleId="p41">
    <w:name w:val="p41"/>
    <w:basedOn w:val="Normal"/>
    <w:pPr>
      <w:tabs>
        <w:tab w:val="left" w:pos="1000"/>
      </w:tabs>
      <w:spacing w:line="280" w:lineRule="atLeast"/>
    </w:pPr>
    <w:rPr>
      <w:rFonts w:ascii="Times" w:hAnsi="Times"/>
      <w:sz w:val="24"/>
      <w:lang w:val="fr-FR"/>
    </w:rPr>
  </w:style>
  <w:style w:type="paragraph" w:styleId="BodyText3">
    <w:name w:val="Body Text 3"/>
    <w:basedOn w:val="Normal"/>
    <w:pPr>
      <w:ind w:right="-20"/>
      <w:jc w:val="both"/>
    </w:pPr>
    <w:rPr>
      <w:rFonts w:ascii="Arial" w:hAnsi="Arial"/>
      <w:sz w:val="16"/>
      <w:lang w:val="fr-FR"/>
    </w:rPr>
  </w:style>
  <w:style w:type="paragraph" w:customStyle="1" w:styleId="p35">
    <w:name w:val="p35"/>
    <w:basedOn w:val="Normal"/>
    <w:pPr>
      <w:tabs>
        <w:tab w:val="left" w:pos="720"/>
      </w:tabs>
      <w:spacing w:line="280" w:lineRule="atLeast"/>
      <w:jc w:val="both"/>
    </w:pPr>
    <w:rPr>
      <w:rFonts w:ascii="Times" w:hAnsi="Times"/>
      <w:sz w:val="24"/>
      <w:lang w:val="fr-FR"/>
    </w:rPr>
  </w:style>
  <w:style w:type="paragraph" w:customStyle="1" w:styleId="p37">
    <w:name w:val="p37"/>
    <w:basedOn w:val="Normal"/>
    <w:pPr>
      <w:tabs>
        <w:tab w:val="left" w:pos="720"/>
      </w:tabs>
      <w:spacing w:line="280" w:lineRule="atLeast"/>
      <w:jc w:val="both"/>
    </w:pPr>
    <w:rPr>
      <w:rFonts w:ascii="Times" w:hAnsi="Times"/>
      <w:sz w:val="24"/>
      <w:lang w:val="fr-FR"/>
    </w:rPr>
  </w:style>
  <w:style w:type="paragraph" w:customStyle="1" w:styleId="p67">
    <w:name w:val="p67"/>
    <w:basedOn w:val="Normal"/>
    <w:pPr>
      <w:spacing w:line="280" w:lineRule="atLeast"/>
      <w:ind w:left="440"/>
    </w:pPr>
    <w:rPr>
      <w:rFonts w:ascii="Times" w:hAnsi="Times"/>
      <w:sz w:val="24"/>
      <w:lang w:val="fr-FR"/>
    </w:rPr>
  </w:style>
  <w:style w:type="paragraph" w:styleId="BodyText">
    <w:name w:val="Body Text"/>
    <w:basedOn w:val="Normal"/>
    <w:rPr>
      <w:rFonts w:ascii="Palatino" w:hAnsi="Palatino"/>
      <w:color w:val="000000"/>
      <w:sz w:val="24"/>
      <w:lang w:val="en-US"/>
    </w:rPr>
  </w:style>
  <w:style w:type="paragraph" w:customStyle="1" w:styleId="p15">
    <w:name w:val="p15"/>
    <w:basedOn w:val="Normal"/>
    <w:pPr>
      <w:tabs>
        <w:tab w:val="left" w:pos="720"/>
      </w:tabs>
      <w:spacing w:line="280" w:lineRule="atLeast"/>
      <w:jc w:val="both"/>
    </w:pPr>
    <w:rPr>
      <w:rFonts w:ascii="Times" w:hAnsi="Times"/>
      <w:sz w:val="24"/>
      <w:lang w:val="fr-FR"/>
    </w:rPr>
  </w:style>
  <w:style w:type="paragraph" w:customStyle="1" w:styleId="p25">
    <w:name w:val="p25"/>
    <w:basedOn w:val="Normal"/>
    <w:pPr>
      <w:tabs>
        <w:tab w:val="left" w:pos="720"/>
      </w:tabs>
      <w:spacing w:line="280" w:lineRule="atLeast"/>
    </w:pPr>
    <w:rPr>
      <w:rFonts w:ascii="Times" w:hAnsi="Times"/>
      <w:sz w:val="24"/>
      <w:lang w:val="fr-FR"/>
    </w:rPr>
  </w:style>
  <w:style w:type="paragraph" w:styleId="BodyText2">
    <w:name w:val="Body Text 2"/>
    <w:basedOn w:val="Normal"/>
    <w:pPr>
      <w:widowControl w:val="0"/>
      <w:ind w:right="-40"/>
      <w:jc w:val="both"/>
    </w:pPr>
    <w:rPr>
      <w:rFonts w:ascii="Police1793" w:hAnsi="Police1793"/>
      <w:sz w:val="18"/>
      <w:lang w:val="fr-FR"/>
    </w:rPr>
  </w:style>
  <w:style w:type="paragraph" w:customStyle="1" w:styleId="p95">
    <w:name w:val="p95"/>
    <w:basedOn w:val="Normal"/>
    <w:pPr>
      <w:tabs>
        <w:tab w:val="left" w:pos="720"/>
      </w:tabs>
      <w:spacing w:line="280" w:lineRule="atLeast"/>
    </w:pPr>
    <w:rPr>
      <w:rFonts w:ascii="Times" w:hAnsi="Times"/>
      <w:sz w:val="24"/>
      <w:lang w:val="fr-F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Palatino" w:hAnsi="Palatino"/>
      <w:color w:val="000000"/>
      <w:sz w:val="28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rFonts w:ascii="Palatino" w:hAnsi="Palatino"/>
      <w:color w:val="000000"/>
      <w:sz w:val="28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WW-Corpsdetexte2">
    <w:name w:val="WW-Corps de texte 2"/>
    <w:basedOn w:val="Normal"/>
    <w:pPr>
      <w:suppressAutoHyphens/>
      <w:jc w:val="both"/>
    </w:pPr>
    <w:rPr>
      <w:rFonts w:ascii="Arial" w:hAnsi="Arial"/>
      <w:b/>
      <w:sz w:val="24"/>
    </w:rPr>
  </w:style>
  <w:style w:type="character" w:customStyle="1" w:styleId="Fort">
    <w:name w:val="Fort"/>
    <w:rPr>
      <w:b/>
    </w:rPr>
  </w:style>
  <w:style w:type="paragraph" w:styleId="BodyTextIndent">
    <w:name w:val="Body Text Indent"/>
    <w:basedOn w:val="Normal"/>
    <w:pPr>
      <w:ind w:left="360" w:hanging="360"/>
      <w:jc w:val="both"/>
    </w:pPr>
    <w:rPr>
      <w:lang w:val="fr-FR"/>
    </w:rPr>
  </w:style>
  <w:style w:type="paragraph" w:styleId="BodyTextIndent2">
    <w:name w:val="Body Text Indent 2"/>
    <w:basedOn w:val="Normal"/>
    <w:pPr>
      <w:ind w:left="708"/>
      <w:jc w:val="both"/>
    </w:pPr>
    <w:rPr>
      <w:lang w:val="fr-FR"/>
    </w:rPr>
  </w:style>
  <w:style w:type="paragraph" w:customStyle="1" w:styleId="p6">
    <w:name w:val="p6"/>
    <w:basedOn w:val="Normal"/>
    <w:pPr>
      <w:tabs>
        <w:tab w:val="left" w:pos="980"/>
      </w:tabs>
      <w:spacing w:line="280" w:lineRule="atLeast"/>
      <w:ind w:left="460"/>
      <w:jc w:val="both"/>
    </w:pPr>
    <w:rPr>
      <w:rFonts w:ascii="Times" w:hAnsi="Times"/>
      <w:sz w:val="24"/>
      <w:lang w:val="fr-FR"/>
    </w:rPr>
  </w:style>
  <w:style w:type="character" w:customStyle="1" w:styleId="Marquedecommentaire">
    <w:name w:val="Marque de commentaire"/>
    <w:basedOn w:val="DefaultParagraphFont"/>
    <w:rPr>
      <w:sz w:val="16"/>
    </w:rPr>
  </w:style>
  <w:style w:type="paragraph" w:styleId="CommentText">
    <w:name w:val="annotation text"/>
    <w:basedOn w:val="Normal"/>
  </w:style>
  <w:style w:type="paragraph" w:customStyle="1" w:styleId="Standard">
    <w:name w:val="Standard"/>
    <w:rPr>
      <w:snapToGrid w:val="0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  <w:sz w:val="24"/>
      <w:lang w:val="fr-FR"/>
    </w:rPr>
  </w:style>
  <w:style w:type="character" w:styleId="Strong">
    <w:name w:val="Strong"/>
    <w:basedOn w:val="DefaultParagraphFont"/>
    <w:qFormat/>
    <w:rPr>
      <w:b/>
    </w:rPr>
  </w:style>
  <w:style w:type="character" w:customStyle="1" w:styleId="fort0">
    <w:name w:val="fort"/>
    <w:basedOn w:val="DefaultParagraphFon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3400" w:hanging="3400"/>
      <w:outlineLvl w:val="0"/>
    </w:pPr>
    <w:rPr>
      <w:rFonts w:ascii="Palatino" w:hAnsi="Palatino"/>
      <w:b/>
      <w:color w:val="000000"/>
      <w:lang w:val="en-US"/>
    </w:rPr>
  </w:style>
  <w:style w:type="paragraph" w:styleId="Heading2">
    <w:name w:val="heading 2"/>
    <w:basedOn w:val="Normal"/>
    <w:next w:val="Normal"/>
    <w:qFormat/>
    <w:pPr>
      <w:keepNext/>
      <w:ind w:right="-20"/>
      <w:jc w:val="right"/>
      <w:outlineLvl w:val="1"/>
    </w:pPr>
    <w:rPr>
      <w:rFonts w:ascii="Arial" w:hAnsi="Arial"/>
      <w:sz w:val="16"/>
      <w:u w:val="single"/>
      <w:lang w:val="fr-FR"/>
    </w:rPr>
  </w:style>
  <w:style w:type="paragraph" w:styleId="Heading3">
    <w:name w:val="heading 3"/>
    <w:basedOn w:val="Normal"/>
    <w:next w:val="Normal"/>
    <w:qFormat/>
    <w:pPr>
      <w:keepNext/>
      <w:ind w:right="-20"/>
      <w:jc w:val="both"/>
      <w:outlineLvl w:val="2"/>
    </w:pPr>
    <w:rPr>
      <w:rFonts w:ascii="Arial" w:hAnsi="Arial"/>
      <w:b/>
      <w:sz w:val="16"/>
      <w:lang w:val="fr-F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ind w:right="-20"/>
      <w:jc w:val="both"/>
      <w:outlineLvl w:val="4"/>
    </w:pPr>
    <w:rPr>
      <w:rFonts w:ascii="Arial" w:hAnsi="Arial"/>
      <w:b/>
      <w:sz w:val="22"/>
      <w:u w:val="single"/>
      <w:lang w:val="fr-F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aps/>
      <w:u w:val="single"/>
      <w:lang w:val="fr-FR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caps/>
      <w:sz w:val="28"/>
      <w:u w:val="single"/>
      <w:lang w:val="fr-FR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7"/>
        <w:numId w:val="1"/>
      </w:numPr>
      <w:suppressAutoHyphens/>
      <w:jc w:val="both"/>
      <w:outlineLvl w:val="7"/>
    </w:pPr>
    <w:rPr>
      <w:rFonts w:ascii="Thorndale" w:eastAsia="HG Mincho Light J" w:hAnsi="Thorndale"/>
      <w:b/>
      <w:caps/>
      <w:color w:val="000000"/>
      <w:sz w:val="22"/>
      <w:u w:val="single"/>
      <w:lang w:val="fr-FR"/>
    </w:rPr>
  </w:style>
  <w:style w:type="paragraph" w:styleId="Heading9">
    <w:name w:val="heading 9"/>
    <w:basedOn w:val="Normal"/>
    <w:next w:val="Normal"/>
    <w:qFormat/>
    <w:pPr>
      <w:keepNext/>
      <w:ind w:right="-20"/>
      <w:outlineLvl w:val="8"/>
    </w:pPr>
    <w:rPr>
      <w:rFonts w:ascii="Arial" w:hAnsi="Arial"/>
      <w:b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Incised901 NdIt BT" w:hAnsi="Incised901 NdIt BT"/>
      <w:color w:val="000000"/>
      <w:sz w:val="40"/>
      <w:lang w:val="en-US"/>
    </w:rPr>
  </w:style>
  <w:style w:type="paragraph" w:styleId="BodyTextIndent3">
    <w:name w:val="Body Text Indent 3"/>
    <w:basedOn w:val="Normal"/>
    <w:pPr>
      <w:widowControl w:val="0"/>
      <w:ind w:right="-27" w:firstLine="20"/>
      <w:jc w:val="both"/>
    </w:pPr>
    <w:rPr>
      <w:rFonts w:ascii="Futura Bk BT" w:hAnsi="Futura Bk BT"/>
      <w:sz w:val="16"/>
      <w:lang w:val="fr-FR"/>
    </w:rPr>
  </w:style>
  <w:style w:type="paragraph" w:customStyle="1" w:styleId="p8">
    <w:name w:val="p8"/>
    <w:basedOn w:val="Normal"/>
    <w:pPr>
      <w:tabs>
        <w:tab w:val="left" w:pos="1000"/>
      </w:tabs>
      <w:spacing w:line="280" w:lineRule="atLeast"/>
      <w:ind w:left="440"/>
      <w:jc w:val="both"/>
    </w:pPr>
    <w:rPr>
      <w:rFonts w:ascii="Times" w:hAnsi="Times"/>
      <w:sz w:val="24"/>
      <w:lang w:val="fr-FR"/>
    </w:rPr>
  </w:style>
  <w:style w:type="paragraph" w:customStyle="1" w:styleId="Normal1">
    <w:name w:val="Normal1"/>
    <w:next w:val="Normal"/>
    <w:rPr>
      <w:rFonts w:ascii="Times" w:hAnsi="Times"/>
      <w:sz w:val="24"/>
      <w:lang w:val="fr-FR"/>
    </w:rPr>
  </w:style>
  <w:style w:type="paragraph" w:customStyle="1" w:styleId="p41">
    <w:name w:val="p41"/>
    <w:basedOn w:val="Normal"/>
    <w:pPr>
      <w:tabs>
        <w:tab w:val="left" w:pos="1000"/>
      </w:tabs>
      <w:spacing w:line="280" w:lineRule="atLeast"/>
    </w:pPr>
    <w:rPr>
      <w:rFonts w:ascii="Times" w:hAnsi="Times"/>
      <w:sz w:val="24"/>
      <w:lang w:val="fr-FR"/>
    </w:rPr>
  </w:style>
  <w:style w:type="paragraph" w:styleId="BodyText3">
    <w:name w:val="Body Text 3"/>
    <w:basedOn w:val="Normal"/>
    <w:pPr>
      <w:ind w:right="-20"/>
      <w:jc w:val="both"/>
    </w:pPr>
    <w:rPr>
      <w:rFonts w:ascii="Arial" w:hAnsi="Arial"/>
      <w:sz w:val="16"/>
      <w:lang w:val="fr-FR"/>
    </w:rPr>
  </w:style>
  <w:style w:type="paragraph" w:customStyle="1" w:styleId="p35">
    <w:name w:val="p35"/>
    <w:basedOn w:val="Normal"/>
    <w:pPr>
      <w:tabs>
        <w:tab w:val="left" w:pos="720"/>
      </w:tabs>
      <w:spacing w:line="280" w:lineRule="atLeast"/>
      <w:jc w:val="both"/>
    </w:pPr>
    <w:rPr>
      <w:rFonts w:ascii="Times" w:hAnsi="Times"/>
      <w:sz w:val="24"/>
      <w:lang w:val="fr-FR"/>
    </w:rPr>
  </w:style>
  <w:style w:type="paragraph" w:customStyle="1" w:styleId="p37">
    <w:name w:val="p37"/>
    <w:basedOn w:val="Normal"/>
    <w:pPr>
      <w:tabs>
        <w:tab w:val="left" w:pos="720"/>
      </w:tabs>
      <w:spacing w:line="280" w:lineRule="atLeast"/>
      <w:jc w:val="both"/>
    </w:pPr>
    <w:rPr>
      <w:rFonts w:ascii="Times" w:hAnsi="Times"/>
      <w:sz w:val="24"/>
      <w:lang w:val="fr-FR"/>
    </w:rPr>
  </w:style>
  <w:style w:type="paragraph" w:customStyle="1" w:styleId="p67">
    <w:name w:val="p67"/>
    <w:basedOn w:val="Normal"/>
    <w:pPr>
      <w:spacing w:line="280" w:lineRule="atLeast"/>
      <w:ind w:left="440"/>
    </w:pPr>
    <w:rPr>
      <w:rFonts w:ascii="Times" w:hAnsi="Times"/>
      <w:sz w:val="24"/>
      <w:lang w:val="fr-FR"/>
    </w:rPr>
  </w:style>
  <w:style w:type="paragraph" w:styleId="BodyText">
    <w:name w:val="Body Text"/>
    <w:basedOn w:val="Normal"/>
    <w:rPr>
      <w:rFonts w:ascii="Palatino" w:hAnsi="Palatino"/>
      <w:color w:val="000000"/>
      <w:sz w:val="24"/>
      <w:lang w:val="en-US"/>
    </w:rPr>
  </w:style>
  <w:style w:type="paragraph" w:customStyle="1" w:styleId="p15">
    <w:name w:val="p15"/>
    <w:basedOn w:val="Normal"/>
    <w:pPr>
      <w:tabs>
        <w:tab w:val="left" w:pos="720"/>
      </w:tabs>
      <w:spacing w:line="280" w:lineRule="atLeast"/>
      <w:jc w:val="both"/>
    </w:pPr>
    <w:rPr>
      <w:rFonts w:ascii="Times" w:hAnsi="Times"/>
      <w:sz w:val="24"/>
      <w:lang w:val="fr-FR"/>
    </w:rPr>
  </w:style>
  <w:style w:type="paragraph" w:customStyle="1" w:styleId="p25">
    <w:name w:val="p25"/>
    <w:basedOn w:val="Normal"/>
    <w:pPr>
      <w:tabs>
        <w:tab w:val="left" w:pos="720"/>
      </w:tabs>
      <w:spacing w:line="280" w:lineRule="atLeast"/>
    </w:pPr>
    <w:rPr>
      <w:rFonts w:ascii="Times" w:hAnsi="Times"/>
      <w:sz w:val="24"/>
      <w:lang w:val="fr-FR"/>
    </w:rPr>
  </w:style>
  <w:style w:type="paragraph" w:styleId="BodyText2">
    <w:name w:val="Body Text 2"/>
    <w:basedOn w:val="Normal"/>
    <w:pPr>
      <w:widowControl w:val="0"/>
      <w:ind w:right="-40"/>
      <w:jc w:val="both"/>
    </w:pPr>
    <w:rPr>
      <w:rFonts w:ascii="Police1793" w:hAnsi="Police1793"/>
      <w:sz w:val="18"/>
      <w:lang w:val="fr-FR"/>
    </w:rPr>
  </w:style>
  <w:style w:type="paragraph" w:customStyle="1" w:styleId="p95">
    <w:name w:val="p95"/>
    <w:basedOn w:val="Normal"/>
    <w:pPr>
      <w:tabs>
        <w:tab w:val="left" w:pos="720"/>
      </w:tabs>
      <w:spacing w:line="280" w:lineRule="atLeast"/>
    </w:pPr>
    <w:rPr>
      <w:rFonts w:ascii="Times" w:hAnsi="Times"/>
      <w:sz w:val="24"/>
      <w:lang w:val="fr-F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Palatino" w:hAnsi="Palatino"/>
      <w:color w:val="000000"/>
      <w:sz w:val="28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rFonts w:ascii="Palatino" w:hAnsi="Palatino"/>
      <w:color w:val="000000"/>
      <w:sz w:val="28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WW-Corpsdetexte2">
    <w:name w:val="WW-Corps de texte 2"/>
    <w:basedOn w:val="Normal"/>
    <w:pPr>
      <w:suppressAutoHyphens/>
      <w:jc w:val="both"/>
    </w:pPr>
    <w:rPr>
      <w:rFonts w:ascii="Arial" w:hAnsi="Arial"/>
      <w:b/>
      <w:sz w:val="24"/>
    </w:rPr>
  </w:style>
  <w:style w:type="character" w:customStyle="1" w:styleId="Fort">
    <w:name w:val="Fort"/>
    <w:rPr>
      <w:b/>
    </w:rPr>
  </w:style>
  <w:style w:type="paragraph" w:styleId="BodyTextIndent">
    <w:name w:val="Body Text Indent"/>
    <w:basedOn w:val="Normal"/>
    <w:pPr>
      <w:ind w:left="360" w:hanging="360"/>
      <w:jc w:val="both"/>
    </w:pPr>
    <w:rPr>
      <w:lang w:val="fr-FR"/>
    </w:rPr>
  </w:style>
  <w:style w:type="paragraph" w:styleId="BodyTextIndent2">
    <w:name w:val="Body Text Indent 2"/>
    <w:basedOn w:val="Normal"/>
    <w:pPr>
      <w:ind w:left="708"/>
      <w:jc w:val="both"/>
    </w:pPr>
    <w:rPr>
      <w:lang w:val="fr-FR"/>
    </w:rPr>
  </w:style>
  <w:style w:type="paragraph" w:customStyle="1" w:styleId="p6">
    <w:name w:val="p6"/>
    <w:basedOn w:val="Normal"/>
    <w:pPr>
      <w:tabs>
        <w:tab w:val="left" w:pos="980"/>
      </w:tabs>
      <w:spacing w:line="280" w:lineRule="atLeast"/>
      <w:ind w:left="460"/>
      <w:jc w:val="both"/>
    </w:pPr>
    <w:rPr>
      <w:rFonts w:ascii="Times" w:hAnsi="Times"/>
      <w:sz w:val="24"/>
      <w:lang w:val="fr-FR"/>
    </w:rPr>
  </w:style>
  <w:style w:type="character" w:customStyle="1" w:styleId="Marquedecommentaire">
    <w:name w:val="Marque de commentaire"/>
    <w:basedOn w:val="DefaultParagraphFont"/>
    <w:rPr>
      <w:sz w:val="16"/>
    </w:rPr>
  </w:style>
  <w:style w:type="paragraph" w:styleId="CommentText">
    <w:name w:val="annotation text"/>
    <w:basedOn w:val="Normal"/>
  </w:style>
  <w:style w:type="paragraph" w:customStyle="1" w:styleId="Standard">
    <w:name w:val="Standard"/>
    <w:rPr>
      <w:snapToGrid w:val="0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  <w:sz w:val="24"/>
      <w:lang w:val="fr-FR"/>
    </w:rPr>
  </w:style>
  <w:style w:type="character" w:styleId="Strong">
    <w:name w:val="Strong"/>
    <w:basedOn w:val="DefaultParagraphFont"/>
    <w:qFormat/>
    <w:rPr>
      <w:b/>
    </w:rPr>
  </w:style>
  <w:style w:type="character" w:customStyle="1" w:styleId="fort0">
    <w:name w:val="for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1303</Words>
  <Characters>7429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8715</CharactersWithSpaces>
  <SharedDoc>false</SharedDoc>
  <HLinks>
    <vt:vector size="6" baseType="variant">
      <vt:variant>
        <vt:i4>7602244</vt:i4>
      </vt:variant>
      <vt:variant>
        <vt:i4>33563</vt:i4>
      </vt:variant>
      <vt:variant>
        <vt:i4>1025</vt:i4>
      </vt:variant>
      <vt:variant>
        <vt:i4>1</vt:i4>
      </vt:variant>
      <vt:variant>
        <vt:lpwstr>gabok-!-CONTRAT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</dc:creator>
  <cp:keywords/>
  <cp:lastModifiedBy>Tarik HAMICHE</cp:lastModifiedBy>
  <cp:revision>3</cp:revision>
  <cp:lastPrinted>2014-07-01T15:20:00Z</cp:lastPrinted>
  <dcterms:created xsi:type="dcterms:W3CDTF">2018-10-25T11:40:00Z</dcterms:created>
  <dcterms:modified xsi:type="dcterms:W3CDTF">2018-10-25T11:41:00Z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274809874</vt:i4>
  </property>
  <property fmtid="{D5CDD505-2E9C-101B-9397-08002B2CF9AE}" pid="3" name="_EmailSubject">
    <vt:lpwstr>Procédure de stock Discograph</vt:lpwstr>
  </property>
  <property fmtid="{D5CDD505-2E9C-101B-9397-08002B2CF9AE}" pid="4" name="_AuthorEmail">
    <vt:lpwstr>reno@expressillon.com</vt:lpwstr>
  </property>
  <property fmtid="{D5CDD505-2E9C-101B-9397-08002B2CF9AE}" pid="5" name="_AuthorEmailDisplayName">
    <vt:lpwstr>Reno@Expressillon</vt:lpwstr>
  </property>
</Properties>
</file>